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40D6" w14:textId="77777777" w:rsidR="00FD23AD" w:rsidRPr="00FE4D6A" w:rsidRDefault="00FD23AD" w:rsidP="00FD23AD">
      <w:pPr>
        <w:jc w:val="right"/>
        <w:rPr>
          <w:rFonts w:asciiTheme="minorHAnsi" w:hAnsiTheme="minorHAnsi" w:cs="Arial"/>
          <w:sz w:val="22"/>
          <w:szCs w:val="22"/>
        </w:rPr>
      </w:pPr>
      <w:r w:rsidRPr="00FE4D6A">
        <w:rPr>
          <w:rFonts w:asciiTheme="minorHAnsi" w:hAnsiTheme="minorHAnsi" w:cs="Arial"/>
          <w:sz w:val="22"/>
          <w:szCs w:val="22"/>
        </w:rPr>
        <w:t xml:space="preserve">                                         Lugar y fecha.</w:t>
      </w:r>
    </w:p>
    <w:p w14:paraId="4B8525D0" w14:textId="77777777" w:rsidR="00FD23AD" w:rsidRPr="00FE4D6A" w:rsidRDefault="00FD23AD" w:rsidP="00FD23AD">
      <w:pPr>
        <w:jc w:val="both"/>
        <w:rPr>
          <w:rFonts w:asciiTheme="minorHAnsi" w:hAnsiTheme="minorHAnsi" w:cs="Arial"/>
          <w:b/>
          <w:sz w:val="22"/>
          <w:szCs w:val="22"/>
        </w:rPr>
      </w:pPr>
    </w:p>
    <w:p w14:paraId="4E086EC2" w14:textId="77777777" w:rsidR="00FD23AD" w:rsidRPr="00FE4D6A" w:rsidRDefault="00FD23AD" w:rsidP="00FD23AD">
      <w:pPr>
        <w:jc w:val="both"/>
        <w:rPr>
          <w:rFonts w:asciiTheme="minorHAnsi" w:hAnsiTheme="minorHAnsi" w:cs="Arial"/>
          <w:b/>
          <w:sz w:val="22"/>
          <w:szCs w:val="22"/>
        </w:rPr>
      </w:pPr>
    </w:p>
    <w:p w14:paraId="348DEC48" w14:textId="77777777" w:rsidR="00FD23AD" w:rsidRPr="00FE4D6A" w:rsidRDefault="00FD23AD" w:rsidP="00FD23AD">
      <w:pPr>
        <w:jc w:val="both"/>
        <w:rPr>
          <w:rFonts w:asciiTheme="minorHAnsi" w:hAnsiTheme="minorHAnsi" w:cs="Arial"/>
          <w:b/>
          <w:sz w:val="22"/>
          <w:szCs w:val="22"/>
        </w:rPr>
      </w:pPr>
    </w:p>
    <w:p w14:paraId="43AE5DE6" w14:textId="77777777" w:rsidR="00FD23AD" w:rsidRPr="00FE4D6A" w:rsidRDefault="00FD23AD" w:rsidP="00FD23AD">
      <w:pPr>
        <w:jc w:val="both"/>
        <w:rPr>
          <w:rFonts w:asciiTheme="minorHAnsi" w:hAnsiTheme="minorHAnsi" w:cs="Arial"/>
          <w:b/>
          <w:sz w:val="22"/>
          <w:szCs w:val="22"/>
        </w:rPr>
      </w:pPr>
      <w:r w:rsidRPr="00FE4D6A">
        <w:rPr>
          <w:rFonts w:asciiTheme="minorHAnsi" w:hAnsiTheme="minorHAnsi" w:cs="Arial"/>
          <w:b/>
          <w:sz w:val="22"/>
          <w:szCs w:val="22"/>
        </w:rPr>
        <w:t xml:space="preserve">Proceso: </w:t>
      </w:r>
    </w:p>
    <w:p w14:paraId="13550EEF" w14:textId="77777777" w:rsidR="00FD23AD" w:rsidRPr="00FE4D6A" w:rsidRDefault="00FD23AD" w:rsidP="00FD23AD">
      <w:pPr>
        <w:jc w:val="both"/>
        <w:rPr>
          <w:rFonts w:asciiTheme="minorHAnsi" w:hAnsiTheme="minorHAnsi" w:cs="Arial"/>
          <w:sz w:val="22"/>
          <w:szCs w:val="22"/>
        </w:rPr>
      </w:pPr>
    </w:p>
    <w:p w14:paraId="412A9A26" w14:textId="77777777" w:rsidR="00FD23AD" w:rsidRPr="00FE4D6A" w:rsidRDefault="00FD23AD" w:rsidP="00FD23AD">
      <w:pPr>
        <w:numPr>
          <w:ilvl w:val="0"/>
          <w:numId w:val="1"/>
        </w:numPr>
        <w:tabs>
          <w:tab w:val="num" w:pos="540"/>
        </w:tabs>
        <w:autoSpaceDE w:val="0"/>
        <w:autoSpaceDN w:val="0"/>
        <w:ind w:left="540" w:hanging="540"/>
        <w:jc w:val="both"/>
        <w:rPr>
          <w:rFonts w:asciiTheme="minorHAnsi" w:hAnsiTheme="minorHAnsi" w:cs="Arial"/>
          <w:sz w:val="22"/>
          <w:szCs w:val="22"/>
        </w:rPr>
      </w:pPr>
      <w:r w:rsidRPr="00FE4D6A">
        <w:rPr>
          <w:rFonts w:asciiTheme="minorHAnsi" w:hAnsiTheme="minorHAnsi" w:cs="Arial"/>
          <w:b/>
          <w:sz w:val="22"/>
          <w:szCs w:val="22"/>
        </w:rPr>
        <w:t>OBJETIVO</w:t>
      </w:r>
    </w:p>
    <w:p w14:paraId="1A688DE8" w14:textId="77777777" w:rsidR="00FD23AD" w:rsidRPr="00FE4D6A" w:rsidRDefault="00FD23AD" w:rsidP="00FD23AD">
      <w:pPr>
        <w:jc w:val="both"/>
        <w:rPr>
          <w:rFonts w:asciiTheme="minorHAnsi" w:hAnsiTheme="minorHAnsi" w:cs="Arial"/>
          <w:sz w:val="22"/>
          <w:szCs w:val="22"/>
        </w:rPr>
      </w:pPr>
    </w:p>
    <w:p w14:paraId="3818B88D"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b/>
          <w:sz w:val="22"/>
          <w:szCs w:val="22"/>
        </w:rPr>
      </w:pPr>
      <w:r w:rsidRPr="00FE4D6A">
        <w:rPr>
          <w:rFonts w:asciiTheme="minorHAnsi" w:hAnsiTheme="minorHAnsi" w:cs="Arial"/>
          <w:b/>
          <w:sz w:val="22"/>
          <w:szCs w:val="22"/>
        </w:rPr>
        <w:t>ALCANCE</w:t>
      </w:r>
    </w:p>
    <w:p w14:paraId="276CC6B3" w14:textId="77777777" w:rsidR="00FD23AD" w:rsidRPr="00FE4D6A" w:rsidRDefault="00FD23AD" w:rsidP="00FD23AD">
      <w:pPr>
        <w:jc w:val="both"/>
        <w:rPr>
          <w:rFonts w:asciiTheme="minorHAnsi" w:hAnsiTheme="minorHAnsi" w:cs="Arial"/>
          <w:sz w:val="22"/>
          <w:szCs w:val="22"/>
        </w:rPr>
      </w:pPr>
    </w:p>
    <w:p w14:paraId="130F93D4"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sz w:val="22"/>
          <w:szCs w:val="22"/>
        </w:rPr>
      </w:pPr>
      <w:r w:rsidRPr="00FE4D6A">
        <w:rPr>
          <w:rFonts w:asciiTheme="minorHAnsi" w:hAnsiTheme="minorHAnsi" w:cs="Arial"/>
          <w:b/>
          <w:sz w:val="22"/>
          <w:szCs w:val="22"/>
        </w:rPr>
        <w:t>DESARROLLO</w:t>
      </w:r>
    </w:p>
    <w:p w14:paraId="57A6D47A" w14:textId="77777777" w:rsidR="00FD23AD" w:rsidRPr="00FE4D6A" w:rsidRDefault="00FD23AD" w:rsidP="00FD23AD">
      <w:pPr>
        <w:jc w:val="both"/>
        <w:rPr>
          <w:rFonts w:asciiTheme="minorHAnsi" w:hAnsiTheme="minorHAnsi" w:cs="Arial"/>
          <w:sz w:val="22"/>
          <w:szCs w:val="22"/>
        </w:rPr>
      </w:pPr>
    </w:p>
    <w:p w14:paraId="36322975"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Acciones de Seguimiento de Revisiones por la Dirección Previas</w:t>
      </w:r>
    </w:p>
    <w:p w14:paraId="3D6D3EE0"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En este punto debe reportarse el estado de una por una de las acciones del apartado “Resultados de la Revisión por la Dirección”, de la revisión por la dirección del ejercicio anterior, es decir, que se ha hecho para atenderlas y cuál ha sido su impacto en el proceso específico y en el Sistema de Gestión.</w:t>
      </w:r>
    </w:p>
    <w:p w14:paraId="2311FB42" w14:textId="77777777" w:rsidR="00FD23AD" w:rsidRPr="00FE4D6A" w:rsidRDefault="00FD23AD" w:rsidP="00FD23AD">
      <w:pPr>
        <w:jc w:val="both"/>
        <w:rPr>
          <w:rFonts w:asciiTheme="minorHAnsi" w:hAnsiTheme="minorHAnsi" w:cs="Arial"/>
          <w:sz w:val="22"/>
          <w:szCs w:val="22"/>
        </w:rPr>
      </w:pPr>
    </w:p>
    <w:p w14:paraId="03E0CB54" w14:textId="77777777" w:rsidR="00FD23AD" w:rsidRPr="00FE4D6A" w:rsidRDefault="00FD23AD" w:rsidP="00FD23AD">
      <w:pPr>
        <w:pStyle w:val="Prrafodelista"/>
        <w:numPr>
          <w:ilvl w:val="0"/>
          <w:numId w:val="2"/>
        </w:numPr>
        <w:tabs>
          <w:tab w:val="left" w:pos="540"/>
        </w:tabs>
        <w:jc w:val="both"/>
        <w:rPr>
          <w:rFonts w:asciiTheme="minorHAnsi" w:hAnsiTheme="minorHAnsi" w:cs="Arial"/>
          <w:b/>
          <w:sz w:val="22"/>
          <w:szCs w:val="22"/>
        </w:rPr>
      </w:pPr>
      <w:r w:rsidRPr="00FE4D6A">
        <w:rPr>
          <w:rFonts w:asciiTheme="minorHAnsi" w:hAnsiTheme="minorHAnsi" w:cs="Arial"/>
          <w:b/>
          <w:sz w:val="22"/>
          <w:szCs w:val="22"/>
        </w:rPr>
        <w:t xml:space="preserve">Cambios que podrían afectar al Sistema de Gestión </w:t>
      </w:r>
    </w:p>
    <w:p w14:paraId="61E4F968"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Desde cada proceso específico se debe indicar cuáles son los cambios en las cuestiones internas y externas que se están llevando a cabo y que podrían afectar al Sistema de Gestión en su conjunto, se puede consultar el FODA de su UO.</w:t>
      </w:r>
    </w:p>
    <w:p w14:paraId="2840E4D9" w14:textId="77777777" w:rsidR="00FD23AD" w:rsidRPr="00FE4D6A" w:rsidRDefault="00FD23AD" w:rsidP="00FD23AD">
      <w:pPr>
        <w:jc w:val="both"/>
        <w:rPr>
          <w:rFonts w:asciiTheme="minorHAnsi" w:hAnsiTheme="minorHAnsi" w:cs="Arial"/>
          <w:i/>
          <w:sz w:val="22"/>
          <w:szCs w:val="22"/>
        </w:rPr>
      </w:pPr>
    </w:p>
    <w:p w14:paraId="5C98190B"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Satisfacción del Cliente y la Retroalimentación de las partes interesadas pertinentes</w:t>
      </w:r>
    </w:p>
    <w:p w14:paraId="5205AE63"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xml:space="preserve">- Este espacio se cubre con el análisis de los datos y resultados de la información que el mismo cliente y partes nos proporcionen, a saber: encuestas, comunicados, cartas, cuestionarios, gráficas de resultados, etc., incluyendo comentarios, sugerencias y las quejas del cliente (interno y externo) y partes interesadas pertinentes, debiéndose detallar el número de quejas recibidas en el proceso que se reporta. Se deberá considerar un resumen de las encuestas donde se especifique el total de encuestas aplicadas, numero de encuestas satisfactorias y numero de encuestas con quejas. En caso de recibir quejas, describir de qué se tratan, así como la forma en que se atenderán. </w:t>
      </w:r>
    </w:p>
    <w:p w14:paraId="3EFFDB50" w14:textId="77777777" w:rsidR="00FD23AD" w:rsidRPr="00FE4D6A" w:rsidRDefault="00FD23AD" w:rsidP="00FD23AD">
      <w:pPr>
        <w:jc w:val="both"/>
        <w:rPr>
          <w:rFonts w:asciiTheme="minorHAnsi" w:hAnsiTheme="minorHAnsi" w:cs="Arial"/>
          <w:i/>
          <w:sz w:val="22"/>
          <w:szCs w:val="22"/>
        </w:rPr>
      </w:pPr>
    </w:p>
    <w:p w14:paraId="788D739C"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Resultados de seguimiento y medición y conformidad de los productos y servicios</w:t>
      </w:r>
    </w:p>
    <w:p w14:paraId="659928EC"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Describir en qué medida se está cumpliendo con los objetivos establecidos para cada proceso, es decir que tanto se está cumpliendo (tomar en cuenta las evidencias descritas en el objetivo).</w:t>
      </w:r>
    </w:p>
    <w:p w14:paraId="3FC3CC50"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Describir cual es el desempeño del proceso.</w:t>
      </w:r>
    </w:p>
    <w:p w14:paraId="5581E616"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xml:space="preserve">- Comentar si se está cumpliendo con los requisitos y criterios se aceptación del producto y servicio y de qué manera se está cumpliendo. </w:t>
      </w:r>
    </w:p>
    <w:p w14:paraId="7364CFB4"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r w:rsidRPr="00FE4D6A">
        <w:rPr>
          <w:rFonts w:asciiTheme="minorHAnsi" w:hAnsiTheme="minorHAnsi" w:cs="Arial"/>
          <w:i/>
          <w:sz w:val="22"/>
          <w:szCs w:val="22"/>
        </w:rPr>
        <w:t>- Decir cuántas salidas no conformes se presentaron por proceso, si los hubo.</w:t>
      </w:r>
    </w:p>
    <w:p w14:paraId="7D8113F0" w14:textId="77777777" w:rsidR="00FD23AD" w:rsidRPr="00FE4D6A" w:rsidRDefault="00FD23AD" w:rsidP="00FD23AD">
      <w:pPr>
        <w:pStyle w:val="Textoindependiente2"/>
        <w:spacing w:after="0" w:line="240" w:lineRule="auto"/>
        <w:jc w:val="both"/>
        <w:rPr>
          <w:rFonts w:asciiTheme="minorHAnsi" w:hAnsiTheme="minorHAnsi" w:cs="Arial"/>
          <w:i/>
          <w:sz w:val="22"/>
          <w:szCs w:val="22"/>
        </w:rPr>
      </w:pPr>
    </w:p>
    <w:p w14:paraId="5BE6DF96"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Estado de las No conformidades y Acciones Correctivas</w:t>
      </w:r>
    </w:p>
    <w:p w14:paraId="431C7201"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Describir por proceso, cuántas acciones correctivas se tienen, en qué estado se encuentran y donde se generó cada una de ellas.</w:t>
      </w:r>
    </w:p>
    <w:p w14:paraId="354E7B83"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Indicar la eficacia que ha tenido cada una de las acciones correctivas llevadas a cabo.</w:t>
      </w:r>
    </w:p>
    <w:p w14:paraId="1EE520B1" w14:textId="77777777" w:rsidR="00FD23AD" w:rsidRPr="00FE4D6A" w:rsidRDefault="00FD23AD" w:rsidP="00FD23AD">
      <w:pPr>
        <w:autoSpaceDE w:val="0"/>
        <w:autoSpaceDN w:val="0"/>
        <w:jc w:val="both"/>
        <w:rPr>
          <w:rFonts w:asciiTheme="minorHAnsi" w:hAnsiTheme="minorHAnsi" w:cs="Arial"/>
          <w:b/>
          <w:sz w:val="22"/>
          <w:szCs w:val="22"/>
        </w:rPr>
      </w:pPr>
    </w:p>
    <w:p w14:paraId="5723E072"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Resultados de Auditorías</w:t>
      </w:r>
    </w:p>
    <w:p w14:paraId="16664D75"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lastRenderedPageBreak/>
        <w:t>- Mencionar los hallazgos de las auditorías internas y externas (número de: no conformidades, observaciones y oportunidades de mejora).</w:t>
      </w:r>
    </w:p>
    <w:p w14:paraId="6DB64563" w14:textId="77777777" w:rsidR="00FD23AD" w:rsidRPr="00FE4D6A" w:rsidRDefault="00FD23AD" w:rsidP="00FD23AD">
      <w:pPr>
        <w:jc w:val="both"/>
        <w:rPr>
          <w:rFonts w:asciiTheme="minorHAnsi" w:hAnsiTheme="minorHAnsi" w:cs="Arial"/>
          <w:i/>
          <w:sz w:val="22"/>
          <w:szCs w:val="22"/>
        </w:rPr>
      </w:pPr>
    </w:p>
    <w:p w14:paraId="0490D689" w14:textId="77777777" w:rsidR="00FD23AD" w:rsidRPr="00FE4D6A" w:rsidRDefault="00FD23AD" w:rsidP="00FD23AD">
      <w:pPr>
        <w:pStyle w:val="Prrafodelista"/>
        <w:numPr>
          <w:ilvl w:val="0"/>
          <w:numId w:val="2"/>
        </w:numPr>
        <w:jc w:val="both"/>
        <w:rPr>
          <w:rFonts w:asciiTheme="minorHAnsi" w:hAnsiTheme="minorHAnsi" w:cs="Arial"/>
          <w:b/>
          <w:sz w:val="22"/>
          <w:szCs w:val="22"/>
        </w:rPr>
      </w:pPr>
      <w:r w:rsidRPr="00FE4D6A">
        <w:rPr>
          <w:rFonts w:asciiTheme="minorHAnsi" w:hAnsiTheme="minorHAnsi" w:cs="Arial"/>
          <w:b/>
          <w:sz w:val="22"/>
          <w:szCs w:val="22"/>
        </w:rPr>
        <w:t>Desempeño de los proveedores externos</w:t>
      </w:r>
    </w:p>
    <w:p w14:paraId="43830B14"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En caso de que aplique al proceso.</w:t>
      </w:r>
    </w:p>
    <w:p w14:paraId="154CD8C8" w14:textId="77777777" w:rsidR="00FD23AD" w:rsidRPr="00FE4D6A" w:rsidRDefault="00FD23AD" w:rsidP="00FD23AD">
      <w:pPr>
        <w:jc w:val="both"/>
        <w:rPr>
          <w:rFonts w:asciiTheme="minorHAnsi" w:hAnsiTheme="minorHAnsi" w:cs="Arial"/>
          <w:b/>
          <w:sz w:val="22"/>
          <w:szCs w:val="22"/>
        </w:rPr>
      </w:pPr>
    </w:p>
    <w:p w14:paraId="40253451" w14:textId="77777777" w:rsidR="00FD23AD" w:rsidRPr="00FE4D6A" w:rsidRDefault="00FD23AD" w:rsidP="00FD23AD">
      <w:pPr>
        <w:pStyle w:val="Prrafodelista"/>
        <w:numPr>
          <w:ilvl w:val="0"/>
          <w:numId w:val="2"/>
        </w:numPr>
        <w:jc w:val="both"/>
        <w:rPr>
          <w:rFonts w:asciiTheme="minorHAnsi" w:hAnsiTheme="minorHAnsi" w:cs="Arial"/>
          <w:b/>
          <w:sz w:val="22"/>
          <w:szCs w:val="22"/>
        </w:rPr>
      </w:pPr>
      <w:r w:rsidRPr="00FE4D6A">
        <w:rPr>
          <w:rFonts w:asciiTheme="minorHAnsi" w:hAnsiTheme="minorHAnsi" w:cs="Arial"/>
          <w:b/>
          <w:sz w:val="22"/>
          <w:szCs w:val="22"/>
        </w:rPr>
        <w:t>Adecuación de los Recursos</w:t>
      </w:r>
    </w:p>
    <w:p w14:paraId="6E54E216"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Analizar si los recursos son adecuados para garantizar el desarrollo de las actividades planificadas.</w:t>
      </w:r>
    </w:p>
    <w:p w14:paraId="49725DF4" w14:textId="77777777" w:rsidR="00FD23AD" w:rsidRPr="00FE4D6A" w:rsidRDefault="00FD23AD" w:rsidP="00FD23AD">
      <w:pPr>
        <w:jc w:val="both"/>
        <w:rPr>
          <w:rFonts w:asciiTheme="minorHAnsi" w:hAnsiTheme="minorHAnsi" w:cs="Arial"/>
          <w:sz w:val="22"/>
          <w:szCs w:val="22"/>
        </w:rPr>
      </w:pPr>
    </w:p>
    <w:p w14:paraId="438B2C23"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Eficacia de las acciones tomadas para abordar los riesgos y oportunidades</w:t>
      </w:r>
    </w:p>
    <w:p w14:paraId="4D291407"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Evaluar los riesgos y oportunidades detectados en el documento Matriz de Riesgos y Oportunidades.</w:t>
      </w:r>
    </w:p>
    <w:p w14:paraId="3BF23E2A" w14:textId="77777777" w:rsidR="00FD23AD" w:rsidRPr="00FE4D6A" w:rsidRDefault="00FD23AD" w:rsidP="00FD23AD">
      <w:pPr>
        <w:jc w:val="both"/>
        <w:rPr>
          <w:rFonts w:asciiTheme="minorHAnsi" w:hAnsiTheme="minorHAnsi" w:cs="Arial"/>
          <w:sz w:val="22"/>
          <w:szCs w:val="22"/>
        </w:rPr>
      </w:pPr>
    </w:p>
    <w:p w14:paraId="5747A121" w14:textId="77777777" w:rsidR="00FD23AD" w:rsidRPr="00FE4D6A" w:rsidRDefault="00FD23AD" w:rsidP="00FD23AD">
      <w:pPr>
        <w:pStyle w:val="Prrafodelista"/>
        <w:numPr>
          <w:ilvl w:val="0"/>
          <w:numId w:val="2"/>
        </w:numPr>
        <w:autoSpaceDE w:val="0"/>
        <w:autoSpaceDN w:val="0"/>
        <w:jc w:val="both"/>
        <w:rPr>
          <w:rFonts w:asciiTheme="minorHAnsi" w:hAnsiTheme="minorHAnsi" w:cs="Arial"/>
          <w:b/>
          <w:sz w:val="22"/>
          <w:szCs w:val="22"/>
        </w:rPr>
      </w:pPr>
      <w:r w:rsidRPr="00FE4D6A">
        <w:rPr>
          <w:rFonts w:asciiTheme="minorHAnsi" w:hAnsiTheme="minorHAnsi" w:cs="Arial"/>
          <w:b/>
          <w:sz w:val="22"/>
          <w:szCs w:val="22"/>
        </w:rPr>
        <w:t>Oportunidades de Mejora</w:t>
      </w:r>
    </w:p>
    <w:p w14:paraId="71FD60F4"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xml:space="preserve">- Enumerar, por proceso, las oportunidades de mejora. </w:t>
      </w:r>
    </w:p>
    <w:p w14:paraId="207D550C"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Las oportunidades de mejora deben de estar basadas en los resultados que arrojen las auditorias (Considerar todos los hallazgos).</w:t>
      </w:r>
    </w:p>
    <w:p w14:paraId="03347020" w14:textId="77777777" w:rsidR="00FD23AD" w:rsidRPr="00FE4D6A" w:rsidRDefault="00FD23AD" w:rsidP="00FD23AD">
      <w:pPr>
        <w:autoSpaceDE w:val="0"/>
        <w:autoSpaceDN w:val="0"/>
        <w:jc w:val="both"/>
        <w:rPr>
          <w:rFonts w:asciiTheme="minorHAnsi" w:hAnsiTheme="minorHAnsi" w:cs="Arial"/>
          <w:b/>
          <w:sz w:val="22"/>
          <w:szCs w:val="22"/>
        </w:rPr>
      </w:pPr>
    </w:p>
    <w:p w14:paraId="0DBE2909" w14:textId="77777777" w:rsidR="00FD23AD" w:rsidRPr="00FE4D6A" w:rsidRDefault="00FD23AD" w:rsidP="00FD23AD">
      <w:pPr>
        <w:numPr>
          <w:ilvl w:val="0"/>
          <w:numId w:val="1"/>
        </w:numPr>
        <w:tabs>
          <w:tab w:val="clear" w:pos="900"/>
          <w:tab w:val="num" w:pos="540"/>
        </w:tabs>
        <w:autoSpaceDE w:val="0"/>
        <w:autoSpaceDN w:val="0"/>
        <w:ind w:left="540" w:hanging="540"/>
        <w:jc w:val="both"/>
        <w:rPr>
          <w:rFonts w:asciiTheme="minorHAnsi" w:hAnsiTheme="minorHAnsi" w:cs="Arial"/>
          <w:b/>
          <w:sz w:val="22"/>
          <w:szCs w:val="22"/>
        </w:rPr>
      </w:pPr>
      <w:r w:rsidRPr="00FE4D6A">
        <w:rPr>
          <w:rFonts w:asciiTheme="minorHAnsi" w:hAnsiTheme="minorHAnsi" w:cs="Arial"/>
          <w:b/>
          <w:sz w:val="22"/>
          <w:szCs w:val="22"/>
        </w:rPr>
        <w:t>SALIDAS DE LA REVISIÓN POR LA DIRECCIÓN</w:t>
      </w:r>
    </w:p>
    <w:p w14:paraId="5338F498" w14:textId="77777777" w:rsidR="00FD23AD" w:rsidRPr="00FE4D6A" w:rsidRDefault="00FD23AD" w:rsidP="00FD23AD">
      <w:pPr>
        <w:jc w:val="both"/>
        <w:rPr>
          <w:rFonts w:asciiTheme="minorHAnsi" w:hAnsiTheme="minorHAnsi" w:cs="Arial"/>
          <w:sz w:val="22"/>
          <w:szCs w:val="22"/>
        </w:rPr>
      </w:pPr>
    </w:p>
    <w:p w14:paraId="4B0C5026"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Oportunidades de mejora</w:t>
      </w:r>
    </w:p>
    <w:p w14:paraId="326B8EFB"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Describir las oportunidades de mejora que se van a retomar en el proceso.</w:t>
      </w:r>
    </w:p>
    <w:p w14:paraId="63591078" w14:textId="77777777" w:rsidR="00FD23AD" w:rsidRPr="00FE4D6A" w:rsidRDefault="00FD23AD" w:rsidP="00FD23AD">
      <w:pPr>
        <w:jc w:val="both"/>
        <w:rPr>
          <w:rFonts w:asciiTheme="minorHAnsi" w:hAnsiTheme="minorHAnsi" w:cs="Arial"/>
          <w:i/>
          <w:sz w:val="22"/>
          <w:szCs w:val="22"/>
        </w:rPr>
      </w:pPr>
    </w:p>
    <w:p w14:paraId="6AD9AAE6"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Necesidades de cambio del SG y sus procesos</w:t>
      </w:r>
    </w:p>
    <w:p w14:paraId="3B7E3B8E"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i/>
          <w:sz w:val="22"/>
          <w:szCs w:val="22"/>
        </w:rPr>
        <w:t>- Para cada proceso, describir qué acciones se llevarán a cabo considerando los resultados de los incisos descritos arriba.</w:t>
      </w:r>
    </w:p>
    <w:p w14:paraId="74BF961E" w14:textId="77777777" w:rsidR="00FD23AD" w:rsidRPr="00FE4D6A" w:rsidRDefault="00FD23AD" w:rsidP="00FD23AD">
      <w:pPr>
        <w:jc w:val="both"/>
        <w:rPr>
          <w:rFonts w:asciiTheme="minorHAnsi" w:hAnsiTheme="minorHAnsi" w:cs="Arial"/>
          <w:i/>
          <w:sz w:val="22"/>
          <w:szCs w:val="22"/>
        </w:rPr>
      </w:pPr>
    </w:p>
    <w:p w14:paraId="74EEED70" w14:textId="77777777" w:rsidR="00FD23AD" w:rsidRPr="00FE4D6A" w:rsidRDefault="00FD23AD" w:rsidP="00FD23AD">
      <w:pPr>
        <w:pStyle w:val="Prrafodelista"/>
        <w:numPr>
          <w:ilvl w:val="1"/>
          <w:numId w:val="1"/>
        </w:numPr>
        <w:tabs>
          <w:tab w:val="left" w:pos="720"/>
          <w:tab w:val="left" w:pos="1080"/>
        </w:tabs>
        <w:jc w:val="both"/>
        <w:rPr>
          <w:rFonts w:asciiTheme="minorHAnsi" w:hAnsiTheme="minorHAnsi" w:cs="Arial"/>
          <w:b/>
          <w:sz w:val="22"/>
          <w:szCs w:val="22"/>
        </w:rPr>
      </w:pPr>
      <w:r w:rsidRPr="00FE4D6A">
        <w:rPr>
          <w:rFonts w:asciiTheme="minorHAnsi" w:hAnsiTheme="minorHAnsi" w:cs="Arial"/>
          <w:b/>
          <w:sz w:val="22"/>
          <w:szCs w:val="22"/>
        </w:rPr>
        <w:t xml:space="preserve">Identificación de Necesidades de Recursos </w:t>
      </w:r>
    </w:p>
    <w:p w14:paraId="0D17DB4D" w14:textId="77777777" w:rsidR="00FD23AD" w:rsidRPr="00FE4D6A" w:rsidRDefault="00FD23AD" w:rsidP="00FD23AD">
      <w:pPr>
        <w:jc w:val="both"/>
        <w:rPr>
          <w:rFonts w:asciiTheme="minorHAnsi" w:hAnsiTheme="minorHAnsi" w:cs="Arial"/>
          <w:i/>
          <w:sz w:val="22"/>
          <w:szCs w:val="22"/>
        </w:rPr>
      </w:pPr>
      <w:r w:rsidRPr="00FE4D6A">
        <w:rPr>
          <w:rFonts w:asciiTheme="minorHAnsi" w:hAnsiTheme="minorHAnsi" w:cs="Arial"/>
          <w:sz w:val="22"/>
          <w:szCs w:val="22"/>
        </w:rPr>
        <w:t xml:space="preserve">- </w:t>
      </w:r>
      <w:r w:rsidRPr="00FE4D6A">
        <w:rPr>
          <w:rFonts w:asciiTheme="minorHAnsi" w:hAnsiTheme="minorHAnsi" w:cs="Arial"/>
          <w:i/>
          <w:sz w:val="22"/>
          <w:szCs w:val="22"/>
        </w:rPr>
        <w:t>Describir las necesidades de recursos para cada proceso: materiales, financieros, recursos humanos e infraestructura (Considere también los resultados de los incisos descritos arriba).</w:t>
      </w:r>
    </w:p>
    <w:p w14:paraId="6744C4F4" w14:textId="77777777" w:rsidR="00FD23AD" w:rsidRPr="00FE4D6A" w:rsidRDefault="00FD23AD" w:rsidP="00FD23AD">
      <w:pPr>
        <w:jc w:val="both"/>
        <w:rPr>
          <w:rFonts w:asciiTheme="minorHAnsi" w:hAnsiTheme="minorHAnsi" w:cs="Arial"/>
          <w:i/>
          <w:sz w:val="22"/>
          <w:szCs w:val="22"/>
        </w:rPr>
      </w:pPr>
    </w:p>
    <w:p w14:paraId="5444B661" w14:textId="77777777" w:rsidR="00FD23AD" w:rsidRPr="00FE4D6A" w:rsidRDefault="00FD23AD" w:rsidP="00FD23AD">
      <w:pPr>
        <w:jc w:val="center"/>
        <w:rPr>
          <w:rFonts w:asciiTheme="minorHAnsi" w:hAnsiTheme="minorHAnsi" w:cs="Arial"/>
          <w:sz w:val="22"/>
          <w:szCs w:val="22"/>
        </w:rPr>
      </w:pPr>
    </w:p>
    <w:p w14:paraId="6B159D19" w14:textId="77777777" w:rsidR="00FD23AD" w:rsidRPr="00FE4D6A" w:rsidRDefault="00FD23AD" w:rsidP="00FD23AD">
      <w:pPr>
        <w:jc w:val="center"/>
        <w:rPr>
          <w:rFonts w:asciiTheme="minorHAnsi" w:hAnsiTheme="minorHAnsi" w:cs="Arial"/>
          <w:sz w:val="22"/>
          <w:szCs w:val="22"/>
        </w:rPr>
      </w:pPr>
      <w:r w:rsidRPr="00FE4D6A">
        <w:rPr>
          <w:rFonts w:asciiTheme="minorHAnsi" w:hAnsiTheme="minorHAnsi" w:cs="Arial"/>
          <w:sz w:val="22"/>
          <w:szCs w:val="22"/>
        </w:rPr>
        <w:t>Atentamente</w:t>
      </w:r>
    </w:p>
    <w:p w14:paraId="3738BD92" w14:textId="77777777" w:rsidR="00FD23AD" w:rsidRPr="00FE4D6A" w:rsidRDefault="00FD23AD" w:rsidP="00FD23AD">
      <w:pPr>
        <w:jc w:val="center"/>
        <w:rPr>
          <w:rFonts w:asciiTheme="minorHAnsi" w:hAnsiTheme="minorHAnsi" w:cs="Arial"/>
          <w:sz w:val="22"/>
          <w:szCs w:val="22"/>
        </w:rPr>
      </w:pPr>
    </w:p>
    <w:p w14:paraId="16CD5CB0" w14:textId="77777777" w:rsidR="00FD23AD" w:rsidRPr="00FE4D6A" w:rsidRDefault="00FD23AD" w:rsidP="00FD23AD">
      <w:pPr>
        <w:jc w:val="center"/>
        <w:rPr>
          <w:rFonts w:asciiTheme="minorHAnsi" w:hAnsiTheme="minorHAnsi" w:cs="Arial"/>
          <w:sz w:val="22"/>
          <w:szCs w:val="22"/>
        </w:rPr>
      </w:pPr>
    </w:p>
    <w:p w14:paraId="5F698CD3" w14:textId="77777777" w:rsidR="00FD23AD" w:rsidRPr="00FE4D6A" w:rsidRDefault="00FD23AD" w:rsidP="00FD23AD">
      <w:pPr>
        <w:jc w:val="center"/>
        <w:rPr>
          <w:rFonts w:asciiTheme="minorHAnsi" w:hAnsiTheme="minorHAnsi" w:cs="Arial"/>
          <w:sz w:val="22"/>
          <w:szCs w:val="22"/>
        </w:rPr>
      </w:pPr>
      <w:r w:rsidRPr="00FE4D6A">
        <w:rPr>
          <w:rFonts w:asciiTheme="minorHAnsi" w:hAnsiTheme="minorHAnsi" w:cs="Arial"/>
          <w:sz w:val="22"/>
          <w:szCs w:val="22"/>
        </w:rPr>
        <w:t>Alta Dirección</w:t>
      </w:r>
    </w:p>
    <w:p w14:paraId="16A66A7C" w14:textId="77777777" w:rsidR="008E2C6A" w:rsidRDefault="008E2C6A" w:rsidP="00FD23AD">
      <w:pPr>
        <w:jc w:val="both"/>
      </w:pPr>
    </w:p>
    <w:sectPr w:rsidR="008E2C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E028" w14:textId="77777777" w:rsidR="000320A0" w:rsidRDefault="000320A0" w:rsidP="00FD23AD">
      <w:r>
        <w:separator/>
      </w:r>
    </w:p>
  </w:endnote>
  <w:endnote w:type="continuationSeparator" w:id="0">
    <w:p w14:paraId="2D3C8B8B" w14:textId="77777777" w:rsidR="000320A0" w:rsidRDefault="000320A0" w:rsidP="00F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w:altName w:val="Cambria"/>
    <w:panose1 w:val="02000503000000000000"/>
    <w:charset w:val="00"/>
    <w:family w:val="auto"/>
    <w:pitch w:val="variable"/>
    <w:sig w:usb0="E0000AFF" w:usb1="5200E5FB" w:usb2="02000020" w:usb3="00000000" w:csb0="000001BF" w:csb1="00000000"/>
  </w:font>
  <w:font w:name="Linux Libertine Capitals">
    <w:altName w:val="Cambria"/>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943"/>
      <w:gridCol w:w="2943"/>
    </w:tblGrid>
    <w:tr w:rsidR="00FD23AD" w:rsidRPr="00A671B1" w14:paraId="7AC36988" w14:textId="77777777" w:rsidTr="00BC232D">
      <w:trPr>
        <w:jc w:val="center"/>
      </w:trPr>
      <w:tc>
        <w:tcPr>
          <w:tcW w:w="1666" w:type="pct"/>
          <w:tcMar>
            <w:left w:w="57" w:type="dxa"/>
            <w:right w:w="57" w:type="dxa"/>
          </w:tcMar>
          <w:vAlign w:val="center"/>
        </w:tcPr>
        <w:p w14:paraId="5F850A4B" w14:textId="77777777" w:rsidR="00FD23AD" w:rsidRDefault="00FD23AD" w:rsidP="00FD23AD">
          <w:pPr>
            <w:jc w:val="center"/>
            <w:rPr>
              <w:rFonts w:ascii="Arial" w:hAnsi="Arial" w:cs="Arial"/>
              <w:sz w:val="16"/>
              <w:szCs w:val="16"/>
            </w:rPr>
          </w:pPr>
          <w:r w:rsidRPr="00A671B1">
            <w:rPr>
              <w:rFonts w:ascii="Arial" w:hAnsi="Arial" w:cs="Arial"/>
              <w:b/>
              <w:sz w:val="16"/>
              <w:szCs w:val="16"/>
            </w:rPr>
            <w:t>Fecha</w:t>
          </w:r>
          <w:r>
            <w:rPr>
              <w:rFonts w:ascii="Arial" w:hAnsi="Arial" w:cs="Arial"/>
              <w:b/>
              <w:sz w:val="16"/>
              <w:szCs w:val="16"/>
            </w:rPr>
            <w:t xml:space="preserve"> de Actualización</w:t>
          </w:r>
          <w:r w:rsidRPr="00A671B1">
            <w:rPr>
              <w:rFonts w:ascii="Arial" w:hAnsi="Arial" w:cs="Arial"/>
              <w:sz w:val="16"/>
              <w:szCs w:val="16"/>
            </w:rPr>
            <w:t>:</w:t>
          </w:r>
        </w:p>
        <w:p w14:paraId="0DE8D20A" w14:textId="71D56C36" w:rsidR="00FD23AD" w:rsidRPr="00A671B1" w:rsidRDefault="00FD23AD" w:rsidP="00FD23AD">
          <w:pPr>
            <w:jc w:val="center"/>
            <w:rPr>
              <w:rFonts w:ascii="Arial" w:hAnsi="Arial" w:cs="Arial"/>
              <w:sz w:val="16"/>
              <w:szCs w:val="16"/>
            </w:rPr>
          </w:pPr>
          <w:r>
            <w:rPr>
              <w:rFonts w:ascii="Arial" w:hAnsi="Arial" w:cs="Arial"/>
              <w:sz w:val="16"/>
              <w:szCs w:val="16"/>
            </w:rPr>
            <w:t>20 de enero 202</w:t>
          </w:r>
          <w:r w:rsidR="00E6639B">
            <w:rPr>
              <w:rFonts w:ascii="Arial" w:hAnsi="Arial" w:cs="Arial"/>
              <w:sz w:val="16"/>
              <w:szCs w:val="16"/>
            </w:rPr>
            <w:t>2</w:t>
          </w:r>
        </w:p>
      </w:tc>
      <w:tc>
        <w:tcPr>
          <w:tcW w:w="1667" w:type="pct"/>
          <w:vAlign w:val="center"/>
        </w:tcPr>
        <w:p w14:paraId="37CE8799" w14:textId="77777777" w:rsidR="00FD23AD" w:rsidRPr="00A671B1" w:rsidRDefault="00FD23AD" w:rsidP="00FD23AD">
          <w:pPr>
            <w:jc w:val="center"/>
            <w:rPr>
              <w:rFonts w:ascii="Arial" w:hAnsi="Arial" w:cs="Arial"/>
              <w:b/>
              <w:bCs/>
              <w:sz w:val="16"/>
              <w:szCs w:val="16"/>
            </w:rPr>
          </w:pPr>
          <w:r w:rsidRPr="00A671B1">
            <w:rPr>
              <w:rFonts w:ascii="Arial" w:hAnsi="Arial" w:cs="Arial"/>
              <w:b/>
              <w:bCs/>
              <w:sz w:val="16"/>
              <w:szCs w:val="16"/>
            </w:rPr>
            <w:t>Versión:</w:t>
          </w:r>
        </w:p>
        <w:p w14:paraId="0934DABE" w14:textId="14BC1D02" w:rsidR="00FD23AD" w:rsidRPr="00A671B1" w:rsidRDefault="00FD23AD" w:rsidP="00FD23AD">
          <w:pPr>
            <w:jc w:val="center"/>
            <w:rPr>
              <w:rFonts w:ascii="Arial" w:hAnsi="Arial" w:cs="Arial"/>
              <w:sz w:val="16"/>
              <w:szCs w:val="16"/>
            </w:rPr>
          </w:pPr>
          <w:r>
            <w:rPr>
              <w:rFonts w:ascii="Arial" w:hAnsi="Arial" w:cs="Arial"/>
              <w:sz w:val="16"/>
              <w:szCs w:val="16"/>
            </w:rPr>
            <w:t>0</w:t>
          </w:r>
          <w:r w:rsidR="00E6639B">
            <w:rPr>
              <w:rFonts w:ascii="Arial" w:hAnsi="Arial" w:cs="Arial"/>
              <w:sz w:val="16"/>
              <w:szCs w:val="16"/>
            </w:rPr>
            <w:t>3</w:t>
          </w:r>
        </w:p>
      </w:tc>
      <w:tc>
        <w:tcPr>
          <w:tcW w:w="1667" w:type="pct"/>
          <w:vAlign w:val="center"/>
        </w:tcPr>
        <w:p w14:paraId="4BB85C8D" w14:textId="77777777" w:rsidR="00FD23AD" w:rsidRPr="00A671B1" w:rsidRDefault="00FD23AD" w:rsidP="00FD23AD">
          <w:pPr>
            <w:jc w:val="center"/>
            <w:rPr>
              <w:rFonts w:ascii="Arial" w:hAnsi="Arial" w:cs="Arial"/>
              <w:sz w:val="16"/>
              <w:szCs w:val="16"/>
            </w:rPr>
          </w:pPr>
          <w:r w:rsidRPr="00A671B1">
            <w:rPr>
              <w:rFonts w:ascii="Arial" w:hAnsi="Arial" w:cs="Arial"/>
              <w:sz w:val="16"/>
              <w:szCs w:val="16"/>
            </w:rPr>
            <w:t xml:space="preserve">Página </w:t>
          </w:r>
          <w:r w:rsidRPr="00A671B1">
            <w:rPr>
              <w:rFonts w:ascii="Arial" w:hAnsi="Arial" w:cs="Arial"/>
              <w:sz w:val="16"/>
              <w:szCs w:val="16"/>
            </w:rPr>
            <w:fldChar w:fldCharType="begin"/>
          </w:r>
          <w:r w:rsidRPr="00A671B1">
            <w:rPr>
              <w:rFonts w:ascii="Arial" w:hAnsi="Arial" w:cs="Arial"/>
              <w:sz w:val="16"/>
              <w:szCs w:val="16"/>
            </w:rPr>
            <w:instrText xml:space="preserve"> PAGE </w:instrText>
          </w:r>
          <w:r w:rsidRPr="00A671B1">
            <w:rPr>
              <w:rFonts w:ascii="Arial" w:hAnsi="Arial" w:cs="Arial"/>
              <w:sz w:val="16"/>
              <w:szCs w:val="16"/>
            </w:rPr>
            <w:fldChar w:fldCharType="separate"/>
          </w:r>
          <w:r w:rsidR="001145DF">
            <w:rPr>
              <w:rFonts w:ascii="Arial" w:hAnsi="Arial" w:cs="Arial"/>
              <w:noProof/>
              <w:sz w:val="16"/>
              <w:szCs w:val="16"/>
            </w:rPr>
            <w:t>2</w:t>
          </w:r>
          <w:r w:rsidRPr="00A671B1">
            <w:rPr>
              <w:rFonts w:ascii="Arial" w:hAnsi="Arial" w:cs="Arial"/>
              <w:sz w:val="16"/>
              <w:szCs w:val="16"/>
            </w:rPr>
            <w:fldChar w:fldCharType="end"/>
          </w:r>
          <w:r w:rsidRPr="00A671B1">
            <w:rPr>
              <w:rFonts w:ascii="Arial" w:hAnsi="Arial" w:cs="Arial"/>
              <w:sz w:val="16"/>
              <w:szCs w:val="16"/>
            </w:rPr>
            <w:t xml:space="preserve"> de </w:t>
          </w:r>
          <w:r w:rsidRPr="00A671B1">
            <w:rPr>
              <w:rFonts w:ascii="Arial" w:hAnsi="Arial" w:cs="Arial"/>
              <w:sz w:val="16"/>
              <w:szCs w:val="16"/>
            </w:rPr>
            <w:fldChar w:fldCharType="begin"/>
          </w:r>
          <w:r w:rsidRPr="00A671B1">
            <w:rPr>
              <w:rFonts w:ascii="Arial" w:hAnsi="Arial" w:cs="Arial"/>
              <w:sz w:val="16"/>
              <w:szCs w:val="16"/>
            </w:rPr>
            <w:instrText xml:space="preserve"> NUMPAGES </w:instrText>
          </w:r>
          <w:r w:rsidRPr="00A671B1">
            <w:rPr>
              <w:rFonts w:ascii="Arial" w:hAnsi="Arial" w:cs="Arial"/>
              <w:sz w:val="16"/>
              <w:szCs w:val="16"/>
            </w:rPr>
            <w:fldChar w:fldCharType="separate"/>
          </w:r>
          <w:r w:rsidR="001145DF">
            <w:rPr>
              <w:rFonts w:ascii="Arial" w:hAnsi="Arial" w:cs="Arial"/>
              <w:noProof/>
              <w:sz w:val="16"/>
              <w:szCs w:val="16"/>
            </w:rPr>
            <w:t>2</w:t>
          </w:r>
          <w:r w:rsidRPr="00A671B1">
            <w:rPr>
              <w:rFonts w:ascii="Arial" w:hAnsi="Arial" w:cs="Arial"/>
              <w:sz w:val="16"/>
              <w:szCs w:val="16"/>
            </w:rPr>
            <w:fldChar w:fldCharType="end"/>
          </w:r>
        </w:p>
      </w:tc>
    </w:tr>
  </w:tbl>
  <w:p w14:paraId="35B47E38" w14:textId="77777777" w:rsidR="00FD23AD" w:rsidRPr="00CE56ED" w:rsidRDefault="00FD23AD" w:rsidP="00FD23AD">
    <w:pPr>
      <w:pStyle w:val="Piedepgina"/>
      <w:jc w:val="both"/>
      <w:rPr>
        <w:rFonts w:ascii="Arial" w:hAnsi="Arial" w:cs="Arial"/>
        <w:sz w:val="8"/>
        <w:szCs w:val="8"/>
      </w:rPr>
    </w:pPr>
  </w:p>
  <w:p w14:paraId="314FB91D" w14:textId="77777777" w:rsidR="00FD23AD" w:rsidRDefault="00FD23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E4E5" w14:textId="77777777" w:rsidR="000320A0" w:rsidRDefault="000320A0" w:rsidP="00FD23AD">
      <w:r>
        <w:separator/>
      </w:r>
    </w:p>
  </w:footnote>
  <w:footnote w:type="continuationSeparator" w:id="0">
    <w:p w14:paraId="66F538C3" w14:textId="77777777" w:rsidR="000320A0" w:rsidRDefault="000320A0" w:rsidP="00FD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8" w:type="dxa"/>
      <w:jc w:val="center"/>
      <w:tblLayout w:type="fixed"/>
      <w:tblLook w:val="01E0" w:firstRow="1" w:lastRow="1" w:firstColumn="1" w:lastColumn="1" w:noHBand="0" w:noVBand="0"/>
    </w:tblPr>
    <w:tblGrid>
      <w:gridCol w:w="1470"/>
      <w:gridCol w:w="8038"/>
    </w:tblGrid>
    <w:tr w:rsidR="00FD23AD" w:rsidRPr="004D4E92" w14:paraId="7E235ACF" w14:textId="77777777" w:rsidTr="00BC232D">
      <w:trPr>
        <w:jc w:val="center"/>
      </w:trPr>
      <w:tc>
        <w:tcPr>
          <w:tcW w:w="1470" w:type="dxa"/>
        </w:tcPr>
        <w:p w14:paraId="5F98F5AD" w14:textId="0309ADB3" w:rsidR="00FD23AD" w:rsidRPr="004D4E92" w:rsidRDefault="00997878" w:rsidP="00FD23AD">
          <w:pPr>
            <w:pStyle w:val="Encabezado"/>
            <w:rPr>
              <w:rFonts w:ascii="Arial" w:hAnsi="Arial" w:cs="Arial"/>
            </w:rPr>
          </w:pPr>
          <w:r w:rsidRPr="004E0DBE">
            <w:rPr>
              <w:rFonts w:ascii="Linux Libertine" w:hAnsi="Linux Libertine" w:cs="Linux Libertine"/>
              <w:noProof/>
              <w:sz w:val="32"/>
              <w:szCs w:val="32"/>
            </w:rPr>
            <w:drawing>
              <wp:anchor distT="0" distB="0" distL="114300" distR="114300" simplePos="0" relativeHeight="251660288" behindDoc="0" locked="0" layoutInCell="1" allowOverlap="1" wp14:anchorId="68326544" wp14:editId="66321E42">
                <wp:simplePos x="0" y="0"/>
                <wp:positionH relativeFrom="margin">
                  <wp:posOffset>-97790</wp:posOffset>
                </wp:positionH>
                <wp:positionV relativeFrom="paragraph">
                  <wp:posOffset>-363855</wp:posOffset>
                </wp:positionV>
                <wp:extent cx="1057910" cy="1238250"/>
                <wp:effectExtent l="0" t="0" r="889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38" w:type="dxa"/>
        </w:tcPr>
        <w:p w14:paraId="46D75F73" w14:textId="524D858F" w:rsidR="00997878" w:rsidRPr="004E0DBE" w:rsidRDefault="00997878" w:rsidP="00997878">
          <w:pPr>
            <w:pStyle w:val="Encabezado"/>
            <w:jc w:val="center"/>
            <w:rPr>
              <w:rFonts w:ascii="Linux Libertine" w:hAnsi="Linux Libertine" w:cs="Linux Libertine"/>
              <w:b/>
              <w:sz w:val="32"/>
              <w:szCs w:val="32"/>
            </w:rPr>
          </w:pPr>
          <w:r w:rsidRPr="004E0DBE">
            <w:rPr>
              <w:rFonts w:ascii="Linux Libertine" w:hAnsi="Linux Libertine" w:cs="Linux Libertine"/>
              <w:b/>
              <w:sz w:val="32"/>
              <w:szCs w:val="32"/>
            </w:rPr>
            <w:ptab w:relativeTo="margin" w:alignment="center" w:leader="none"/>
          </w:r>
          <w:r w:rsidRPr="004E0DBE">
            <w:rPr>
              <w:rFonts w:ascii="Linux Libertine" w:hAnsi="Linux Libertine" w:cs="Linux Libertine"/>
              <w:b/>
              <w:sz w:val="32"/>
              <w:szCs w:val="32"/>
            </w:rPr>
            <w:t>UNIVERSIDAD AUTÓNOMA DE OCCIDENTE</w:t>
          </w:r>
        </w:p>
        <w:p w14:paraId="4F75A9C6" w14:textId="6176696F" w:rsidR="00997878" w:rsidRPr="001A6AE2" w:rsidRDefault="00997878" w:rsidP="00997878">
          <w:pPr>
            <w:pStyle w:val="Encabezado"/>
            <w:jc w:val="center"/>
            <w:rPr>
              <w:rFonts w:ascii="Linux Libertine Capitals" w:hAnsi="Linux Libertine Capitals" w:cs="Linux Libertine Capitals"/>
              <w:b/>
              <w:sz w:val="28"/>
              <w:szCs w:val="32"/>
            </w:rPr>
          </w:pPr>
          <w:r w:rsidRPr="001A6AE2">
            <w:rPr>
              <w:rFonts w:ascii="Linux Libertine Capitals" w:hAnsi="Linux Libertine Capitals" w:cs="Linux Libertine Capitals"/>
              <w:b/>
              <w:sz w:val="28"/>
              <w:szCs w:val="32"/>
            </w:rPr>
            <w:t>SISTEMA DE GESTIÓN</w:t>
          </w:r>
          <w:r w:rsidR="008C6D7C">
            <w:rPr>
              <w:rFonts w:ascii="Linux Libertine Capitals" w:hAnsi="Linux Libertine Capitals" w:cs="Linux Libertine Capitals"/>
              <w:b/>
              <w:sz w:val="28"/>
              <w:szCs w:val="32"/>
            </w:rPr>
            <w:t xml:space="preserve"> DE LA CALIDAD</w:t>
          </w:r>
          <w:r w:rsidRPr="001A6AE2">
            <w:rPr>
              <w:rFonts w:ascii="Linux Libertine Capitals" w:hAnsi="Linux Libertine Capitals" w:cs="Linux Libertine Capitals"/>
              <w:b/>
              <w:sz w:val="28"/>
              <w:szCs w:val="32"/>
            </w:rPr>
            <w:t xml:space="preserve"> INTEGRADO</w:t>
          </w:r>
        </w:p>
        <w:p w14:paraId="5EAF1772" w14:textId="3673C6F3" w:rsidR="00FD23AD" w:rsidRPr="00FE4D6A" w:rsidRDefault="00997878" w:rsidP="00997878">
          <w:pPr>
            <w:pStyle w:val="Encabezado"/>
            <w:jc w:val="center"/>
            <w:rPr>
              <w:rFonts w:ascii="Arial" w:hAnsi="Arial" w:cs="Arial"/>
              <w:sz w:val="22"/>
              <w:szCs w:val="22"/>
            </w:rPr>
          </w:pPr>
          <w:r>
            <w:rPr>
              <w:rFonts w:ascii="Linux Libertine Capitals" w:hAnsi="Linux Libertine Capitals" w:cs="Linux Libertine Capitals"/>
              <w:b/>
              <w:sz w:val="20"/>
            </w:rPr>
            <w:t>REVISIÓN POR LA DIRECCIÓN DE CALIDAD</w:t>
          </w:r>
        </w:p>
      </w:tc>
    </w:tr>
  </w:tbl>
  <w:p w14:paraId="2D5FB4B5" w14:textId="5B6EE546" w:rsidR="00FD23AD" w:rsidRPr="00F53BA7" w:rsidRDefault="00FD23AD" w:rsidP="00FD23AD">
    <w:pPr>
      <w:pStyle w:val="Encabezado"/>
      <w:rPr>
        <w:sz w:val="8"/>
        <w:szCs w:val="8"/>
      </w:rPr>
    </w:pPr>
  </w:p>
  <w:p w14:paraId="74C42F17" w14:textId="77777777" w:rsidR="00FD23AD" w:rsidRDefault="00FD2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2B24"/>
    <w:multiLevelType w:val="hybridMultilevel"/>
    <w:tmpl w:val="E8FA5A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C86C36"/>
    <w:multiLevelType w:val="hybridMultilevel"/>
    <w:tmpl w:val="6D968508"/>
    <w:lvl w:ilvl="0" w:tplc="D74CFD88">
      <w:start w:val="1"/>
      <w:numFmt w:val="upperRoman"/>
      <w:lvlText w:val="%1."/>
      <w:lvlJc w:val="left"/>
      <w:pPr>
        <w:tabs>
          <w:tab w:val="num" w:pos="900"/>
        </w:tabs>
        <w:ind w:left="900" w:hanging="720"/>
      </w:pPr>
      <w:rPr>
        <w:rFonts w:hint="default"/>
        <w:b/>
      </w:rPr>
    </w:lvl>
    <w:lvl w:ilvl="1" w:tplc="0F08FEBE">
      <w:start w:val="1"/>
      <w:numFmt w:val="decimal"/>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AD"/>
    <w:rsid w:val="000320A0"/>
    <w:rsid w:val="00072BCB"/>
    <w:rsid w:val="001145DF"/>
    <w:rsid w:val="008C6D7C"/>
    <w:rsid w:val="008E2C6A"/>
    <w:rsid w:val="00997878"/>
    <w:rsid w:val="00A22DC6"/>
    <w:rsid w:val="00CB34CA"/>
    <w:rsid w:val="00E379EB"/>
    <w:rsid w:val="00E6639B"/>
    <w:rsid w:val="00FA6353"/>
    <w:rsid w:val="00FD2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28F"/>
  <w15:chartTrackingRefBased/>
  <w15:docId w15:val="{D3B5FCC1-C3C1-41E5-A7DE-749B9F9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AD"/>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D23AD"/>
    <w:pPr>
      <w:tabs>
        <w:tab w:val="center" w:pos="4419"/>
        <w:tab w:val="right" w:pos="8838"/>
      </w:tabs>
    </w:pPr>
  </w:style>
  <w:style w:type="character" w:customStyle="1" w:styleId="EncabezadoCar">
    <w:name w:val="Encabezado Car"/>
    <w:basedOn w:val="Fuentedeprrafopredeter"/>
    <w:link w:val="Encabezado"/>
    <w:rsid w:val="00FD23AD"/>
  </w:style>
  <w:style w:type="paragraph" w:styleId="Piedepgina">
    <w:name w:val="footer"/>
    <w:basedOn w:val="Normal"/>
    <w:link w:val="PiedepginaCar"/>
    <w:unhideWhenUsed/>
    <w:rsid w:val="00FD23AD"/>
    <w:pPr>
      <w:tabs>
        <w:tab w:val="center" w:pos="4419"/>
        <w:tab w:val="right" w:pos="8838"/>
      </w:tabs>
    </w:pPr>
  </w:style>
  <w:style w:type="character" w:customStyle="1" w:styleId="PiedepginaCar">
    <w:name w:val="Pie de página Car"/>
    <w:basedOn w:val="Fuentedeprrafopredeter"/>
    <w:link w:val="Piedepgina"/>
    <w:uiPriority w:val="99"/>
    <w:rsid w:val="00FD23AD"/>
  </w:style>
  <w:style w:type="paragraph" w:styleId="Textoindependiente2">
    <w:name w:val="Body Text 2"/>
    <w:basedOn w:val="Normal"/>
    <w:link w:val="Textoindependiente2Car"/>
    <w:rsid w:val="00FD23AD"/>
    <w:pPr>
      <w:spacing w:after="120" w:line="480" w:lineRule="auto"/>
    </w:pPr>
  </w:style>
  <w:style w:type="character" w:customStyle="1" w:styleId="Textoindependiente2Car">
    <w:name w:val="Texto independiente 2 Car"/>
    <w:basedOn w:val="Fuentedeprrafopredeter"/>
    <w:link w:val="Textoindependiente2"/>
    <w:rsid w:val="00FD23AD"/>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D23AD"/>
    <w:pPr>
      <w:ind w:left="708"/>
    </w:pPr>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3103</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YORLENI LOPEZ SOLIS</dc:creator>
  <cp:keywords/>
  <dc:description/>
  <cp:lastModifiedBy>JUAN IGNACIO BOJORQUEZ GRIJALVA</cp:lastModifiedBy>
  <cp:revision>5</cp:revision>
  <dcterms:created xsi:type="dcterms:W3CDTF">2020-10-22T20:04:00Z</dcterms:created>
  <dcterms:modified xsi:type="dcterms:W3CDTF">2022-09-21T18:47:00Z</dcterms:modified>
</cp:coreProperties>
</file>