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B540D6" w14:textId="77777777" w:rsidR="00FD23AD" w:rsidRPr="00FE4D6A" w:rsidRDefault="00FD23AD" w:rsidP="00FD23AD">
      <w:pPr>
        <w:jc w:val="right"/>
        <w:rPr>
          <w:rFonts w:asciiTheme="minorHAnsi" w:hAnsiTheme="minorHAnsi" w:cs="Arial"/>
          <w:sz w:val="22"/>
          <w:szCs w:val="22"/>
        </w:rPr>
      </w:pPr>
      <w:r w:rsidRPr="00FE4D6A">
        <w:rPr>
          <w:rFonts w:asciiTheme="minorHAnsi" w:hAnsiTheme="minorHAnsi" w:cs="Arial"/>
          <w:sz w:val="22"/>
          <w:szCs w:val="22"/>
        </w:rPr>
        <w:t xml:space="preserve">                                         Lugar y fecha.</w:t>
      </w:r>
    </w:p>
    <w:p w14:paraId="4B8525D0" w14:textId="77777777" w:rsidR="00FD23AD" w:rsidRPr="00FE4D6A" w:rsidRDefault="00FD23AD" w:rsidP="00FD23AD">
      <w:pPr>
        <w:jc w:val="both"/>
        <w:rPr>
          <w:rFonts w:asciiTheme="minorHAnsi" w:hAnsiTheme="minorHAnsi" w:cs="Arial"/>
          <w:b/>
          <w:sz w:val="22"/>
          <w:szCs w:val="22"/>
        </w:rPr>
      </w:pPr>
    </w:p>
    <w:p w14:paraId="4E086EC2" w14:textId="77777777" w:rsidR="00FD23AD" w:rsidRPr="00FE4D6A" w:rsidRDefault="00FD23AD" w:rsidP="00FD23AD">
      <w:pPr>
        <w:jc w:val="both"/>
        <w:rPr>
          <w:rFonts w:asciiTheme="minorHAnsi" w:hAnsiTheme="minorHAnsi" w:cs="Arial"/>
          <w:b/>
          <w:sz w:val="22"/>
          <w:szCs w:val="22"/>
        </w:rPr>
      </w:pPr>
    </w:p>
    <w:p w14:paraId="348DEC48" w14:textId="77777777" w:rsidR="00FD23AD" w:rsidRPr="00FE4D6A" w:rsidRDefault="00FD23AD" w:rsidP="00FD23AD">
      <w:pPr>
        <w:jc w:val="both"/>
        <w:rPr>
          <w:rFonts w:asciiTheme="minorHAnsi" w:hAnsiTheme="minorHAnsi" w:cs="Arial"/>
          <w:b/>
          <w:sz w:val="22"/>
          <w:szCs w:val="22"/>
        </w:rPr>
      </w:pPr>
    </w:p>
    <w:p w14:paraId="43AE5DE6" w14:textId="77777777" w:rsidR="00FD23AD" w:rsidRPr="00FE4D6A" w:rsidRDefault="00FD23AD" w:rsidP="00FD23AD">
      <w:pPr>
        <w:jc w:val="both"/>
        <w:rPr>
          <w:rFonts w:asciiTheme="minorHAnsi" w:hAnsiTheme="minorHAnsi" w:cs="Arial"/>
          <w:b/>
          <w:sz w:val="22"/>
          <w:szCs w:val="22"/>
        </w:rPr>
      </w:pPr>
      <w:r w:rsidRPr="00FE4D6A">
        <w:rPr>
          <w:rFonts w:asciiTheme="minorHAnsi" w:hAnsiTheme="minorHAnsi" w:cs="Arial"/>
          <w:b/>
          <w:sz w:val="22"/>
          <w:szCs w:val="22"/>
        </w:rPr>
        <w:t xml:space="preserve">Proceso: </w:t>
      </w:r>
    </w:p>
    <w:p w14:paraId="13550EEF" w14:textId="77777777" w:rsidR="00FD23AD" w:rsidRPr="00FE4D6A" w:rsidRDefault="00FD23AD" w:rsidP="00FD23AD">
      <w:pPr>
        <w:jc w:val="both"/>
        <w:rPr>
          <w:rFonts w:asciiTheme="minorHAnsi" w:hAnsiTheme="minorHAnsi" w:cs="Arial"/>
          <w:sz w:val="22"/>
          <w:szCs w:val="22"/>
        </w:rPr>
      </w:pPr>
    </w:p>
    <w:p w14:paraId="412A9A26" w14:textId="77777777" w:rsidR="00FD23AD" w:rsidRPr="00FE4D6A" w:rsidRDefault="00FD23AD" w:rsidP="00FD23AD">
      <w:pPr>
        <w:numPr>
          <w:ilvl w:val="0"/>
          <w:numId w:val="1"/>
        </w:numPr>
        <w:tabs>
          <w:tab w:val="num" w:pos="540"/>
        </w:tabs>
        <w:autoSpaceDE w:val="0"/>
        <w:autoSpaceDN w:val="0"/>
        <w:ind w:left="540" w:hanging="540"/>
        <w:jc w:val="both"/>
        <w:rPr>
          <w:rFonts w:asciiTheme="minorHAnsi" w:hAnsiTheme="minorHAnsi" w:cs="Arial"/>
          <w:sz w:val="22"/>
          <w:szCs w:val="22"/>
        </w:rPr>
      </w:pPr>
      <w:r w:rsidRPr="00FE4D6A">
        <w:rPr>
          <w:rFonts w:asciiTheme="minorHAnsi" w:hAnsiTheme="minorHAnsi" w:cs="Arial"/>
          <w:b/>
          <w:sz w:val="22"/>
          <w:szCs w:val="22"/>
        </w:rPr>
        <w:t>OBJETIVO</w:t>
      </w:r>
    </w:p>
    <w:p w14:paraId="1A688DE8" w14:textId="77777777" w:rsidR="00FD23AD" w:rsidRPr="00FE4D6A" w:rsidRDefault="00FD23AD" w:rsidP="00FD23AD">
      <w:pPr>
        <w:jc w:val="both"/>
        <w:rPr>
          <w:rFonts w:asciiTheme="minorHAnsi" w:hAnsiTheme="minorHAnsi" w:cs="Arial"/>
          <w:sz w:val="22"/>
          <w:szCs w:val="22"/>
        </w:rPr>
      </w:pPr>
    </w:p>
    <w:p w14:paraId="3818B88D" w14:textId="77777777" w:rsidR="00FD23AD" w:rsidRPr="00FE4D6A" w:rsidRDefault="00FD23AD" w:rsidP="00FD23AD">
      <w:pPr>
        <w:numPr>
          <w:ilvl w:val="0"/>
          <w:numId w:val="1"/>
        </w:numPr>
        <w:tabs>
          <w:tab w:val="clear" w:pos="900"/>
          <w:tab w:val="num" w:pos="540"/>
        </w:tabs>
        <w:autoSpaceDE w:val="0"/>
        <w:autoSpaceDN w:val="0"/>
        <w:ind w:left="540" w:hanging="540"/>
        <w:jc w:val="both"/>
        <w:rPr>
          <w:rFonts w:asciiTheme="minorHAnsi" w:hAnsiTheme="minorHAnsi" w:cs="Arial"/>
          <w:b/>
          <w:sz w:val="22"/>
          <w:szCs w:val="22"/>
        </w:rPr>
      </w:pPr>
      <w:r w:rsidRPr="00FE4D6A">
        <w:rPr>
          <w:rFonts w:asciiTheme="minorHAnsi" w:hAnsiTheme="minorHAnsi" w:cs="Arial"/>
          <w:b/>
          <w:sz w:val="22"/>
          <w:szCs w:val="22"/>
        </w:rPr>
        <w:t>ALCANCE</w:t>
      </w:r>
    </w:p>
    <w:p w14:paraId="276CC6B3" w14:textId="77777777" w:rsidR="00FD23AD" w:rsidRPr="00FE4D6A" w:rsidRDefault="00FD23AD" w:rsidP="00FD23AD">
      <w:pPr>
        <w:jc w:val="both"/>
        <w:rPr>
          <w:rFonts w:asciiTheme="minorHAnsi" w:hAnsiTheme="minorHAnsi" w:cs="Arial"/>
          <w:sz w:val="22"/>
          <w:szCs w:val="22"/>
        </w:rPr>
      </w:pPr>
    </w:p>
    <w:p w14:paraId="130F93D4" w14:textId="77777777" w:rsidR="00FD23AD" w:rsidRPr="00FE4D6A" w:rsidRDefault="00FD23AD" w:rsidP="00FD23AD">
      <w:pPr>
        <w:numPr>
          <w:ilvl w:val="0"/>
          <w:numId w:val="1"/>
        </w:numPr>
        <w:tabs>
          <w:tab w:val="clear" w:pos="900"/>
          <w:tab w:val="num" w:pos="540"/>
        </w:tabs>
        <w:autoSpaceDE w:val="0"/>
        <w:autoSpaceDN w:val="0"/>
        <w:ind w:left="540" w:hanging="540"/>
        <w:jc w:val="both"/>
        <w:rPr>
          <w:rFonts w:asciiTheme="minorHAnsi" w:hAnsiTheme="minorHAnsi" w:cs="Arial"/>
          <w:sz w:val="22"/>
          <w:szCs w:val="22"/>
        </w:rPr>
      </w:pPr>
      <w:r w:rsidRPr="00FE4D6A">
        <w:rPr>
          <w:rFonts w:asciiTheme="minorHAnsi" w:hAnsiTheme="minorHAnsi" w:cs="Arial"/>
          <w:b/>
          <w:sz w:val="22"/>
          <w:szCs w:val="22"/>
        </w:rPr>
        <w:t>DESARROLLO</w:t>
      </w:r>
    </w:p>
    <w:p w14:paraId="57A6D47A" w14:textId="77777777" w:rsidR="00FD23AD" w:rsidRPr="00FE4D6A" w:rsidRDefault="00FD23AD" w:rsidP="00FD23AD">
      <w:pPr>
        <w:jc w:val="both"/>
        <w:rPr>
          <w:rFonts w:asciiTheme="minorHAnsi" w:hAnsiTheme="minorHAnsi" w:cs="Arial"/>
          <w:sz w:val="22"/>
          <w:szCs w:val="22"/>
        </w:rPr>
      </w:pPr>
    </w:p>
    <w:p w14:paraId="36322975" w14:textId="77777777" w:rsidR="00FD23AD" w:rsidRPr="00FE4D6A" w:rsidRDefault="00FD23AD" w:rsidP="00FD23AD">
      <w:pPr>
        <w:pStyle w:val="Prrafodelista"/>
        <w:numPr>
          <w:ilvl w:val="0"/>
          <w:numId w:val="2"/>
        </w:numPr>
        <w:autoSpaceDE w:val="0"/>
        <w:autoSpaceDN w:val="0"/>
        <w:jc w:val="both"/>
        <w:rPr>
          <w:rFonts w:asciiTheme="minorHAnsi" w:hAnsiTheme="minorHAnsi" w:cs="Arial"/>
          <w:b/>
          <w:sz w:val="22"/>
          <w:szCs w:val="22"/>
        </w:rPr>
      </w:pPr>
      <w:r w:rsidRPr="00FE4D6A">
        <w:rPr>
          <w:rFonts w:asciiTheme="minorHAnsi" w:hAnsiTheme="minorHAnsi" w:cs="Arial"/>
          <w:b/>
          <w:sz w:val="22"/>
          <w:szCs w:val="22"/>
        </w:rPr>
        <w:t>Acciones de Seguimiento de Revisiones por la Dirección Previas</w:t>
      </w:r>
    </w:p>
    <w:p w14:paraId="3D6D3EE0" w14:textId="77777777" w:rsidR="00FD23AD" w:rsidRPr="00FE4D6A" w:rsidRDefault="00FD23AD" w:rsidP="00FD23AD">
      <w:pPr>
        <w:jc w:val="both"/>
        <w:rPr>
          <w:rFonts w:asciiTheme="minorHAnsi" w:hAnsiTheme="minorHAnsi" w:cs="Arial"/>
          <w:i/>
          <w:sz w:val="22"/>
          <w:szCs w:val="22"/>
        </w:rPr>
      </w:pPr>
      <w:r w:rsidRPr="00FE4D6A">
        <w:rPr>
          <w:rFonts w:asciiTheme="minorHAnsi" w:hAnsiTheme="minorHAnsi" w:cs="Arial"/>
          <w:i/>
          <w:sz w:val="22"/>
          <w:szCs w:val="22"/>
        </w:rPr>
        <w:t>- En este punto debe reportarse el estado de una por una de las acciones del apartado “Resultados de la Revisión por la Dirección”, de la revisión por la dirección del ejercicio anterior, es decir, que se ha hecho para atenderlas y cuál ha sido su impacto en el proceso específico y en el Sistema de Gestión.</w:t>
      </w:r>
    </w:p>
    <w:p w14:paraId="2311FB42" w14:textId="77777777" w:rsidR="00FD23AD" w:rsidRPr="00FE4D6A" w:rsidRDefault="00FD23AD" w:rsidP="00FD23AD">
      <w:pPr>
        <w:jc w:val="both"/>
        <w:rPr>
          <w:rFonts w:asciiTheme="minorHAnsi" w:hAnsiTheme="minorHAnsi" w:cs="Arial"/>
          <w:sz w:val="22"/>
          <w:szCs w:val="22"/>
        </w:rPr>
      </w:pPr>
    </w:p>
    <w:p w14:paraId="03E0CB54" w14:textId="77777777" w:rsidR="00FD23AD" w:rsidRPr="00FE4D6A" w:rsidRDefault="00FD23AD" w:rsidP="00FD23AD">
      <w:pPr>
        <w:pStyle w:val="Prrafodelista"/>
        <w:numPr>
          <w:ilvl w:val="0"/>
          <w:numId w:val="2"/>
        </w:numPr>
        <w:tabs>
          <w:tab w:val="left" w:pos="540"/>
        </w:tabs>
        <w:jc w:val="both"/>
        <w:rPr>
          <w:rFonts w:asciiTheme="minorHAnsi" w:hAnsiTheme="minorHAnsi" w:cs="Arial"/>
          <w:b/>
          <w:sz w:val="22"/>
          <w:szCs w:val="22"/>
        </w:rPr>
      </w:pPr>
      <w:r w:rsidRPr="00FE4D6A">
        <w:rPr>
          <w:rFonts w:asciiTheme="minorHAnsi" w:hAnsiTheme="minorHAnsi" w:cs="Arial"/>
          <w:b/>
          <w:sz w:val="22"/>
          <w:szCs w:val="22"/>
        </w:rPr>
        <w:t xml:space="preserve">Cambios que podrían afectar al Sistema de Gestión </w:t>
      </w:r>
    </w:p>
    <w:p w14:paraId="61E4F968" w14:textId="77777777" w:rsidR="00FD23AD" w:rsidRPr="00FE4D6A" w:rsidRDefault="00FD23AD" w:rsidP="00FD23AD">
      <w:pPr>
        <w:jc w:val="both"/>
        <w:rPr>
          <w:rFonts w:asciiTheme="minorHAnsi" w:hAnsiTheme="minorHAnsi" w:cs="Arial"/>
          <w:i/>
          <w:sz w:val="22"/>
          <w:szCs w:val="22"/>
        </w:rPr>
      </w:pPr>
      <w:r w:rsidRPr="00FE4D6A">
        <w:rPr>
          <w:rFonts w:asciiTheme="minorHAnsi" w:hAnsiTheme="minorHAnsi" w:cs="Arial"/>
          <w:i/>
          <w:sz w:val="22"/>
          <w:szCs w:val="22"/>
        </w:rPr>
        <w:t>- Desde cada proceso específico se debe indicar cuáles son los cambios en las cuestiones internas y externas que se están llevando a cabo y que podrían afectar al Sistema de Gestión en su conjunto, se puede consultar el FODA de su UO.</w:t>
      </w:r>
    </w:p>
    <w:p w14:paraId="2840E4D9" w14:textId="77777777" w:rsidR="00FD23AD" w:rsidRPr="00FE4D6A" w:rsidRDefault="00FD23AD" w:rsidP="00FD23AD">
      <w:pPr>
        <w:jc w:val="both"/>
        <w:rPr>
          <w:rFonts w:asciiTheme="minorHAnsi" w:hAnsiTheme="minorHAnsi" w:cs="Arial"/>
          <w:i/>
          <w:sz w:val="22"/>
          <w:szCs w:val="22"/>
        </w:rPr>
      </w:pPr>
    </w:p>
    <w:p w14:paraId="5C98190B" w14:textId="77777777" w:rsidR="00FD23AD" w:rsidRPr="00FE4D6A" w:rsidRDefault="00FD23AD" w:rsidP="00FD23AD">
      <w:pPr>
        <w:pStyle w:val="Prrafodelista"/>
        <w:numPr>
          <w:ilvl w:val="0"/>
          <w:numId w:val="2"/>
        </w:numPr>
        <w:autoSpaceDE w:val="0"/>
        <w:autoSpaceDN w:val="0"/>
        <w:jc w:val="both"/>
        <w:rPr>
          <w:rFonts w:asciiTheme="minorHAnsi" w:hAnsiTheme="minorHAnsi" w:cs="Arial"/>
          <w:b/>
          <w:sz w:val="22"/>
          <w:szCs w:val="22"/>
        </w:rPr>
      </w:pPr>
      <w:r w:rsidRPr="00FE4D6A">
        <w:rPr>
          <w:rFonts w:asciiTheme="minorHAnsi" w:hAnsiTheme="minorHAnsi" w:cs="Arial"/>
          <w:b/>
          <w:sz w:val="22"/>
          <w:szCs w:val="22"/>
        </w:rPr>
        <w:t>Satisfacción del Cliente y la Retroalimentación de las partes interesadas pertinentes</w:t>
      </w:r>
    </w:p>
    <w:p w14:paraId="5205AE63" w14:textId="77777777" w:rsidR="00FD23AD" w:rsidRPr="00FE4D6A" w:rsidRDefault="00FD23AD" w:rsidP="00FD23AD">
      <w:pPr>
        <w:jc w:val="both"/>
        <w:rPr>
          <w:rFonts w:asciiTheme="minorHAnsi" w:hAnsiTheme="minorHAnsi" w:cs="Arial"/>
          <w:i/>
          <w:sz w:val="22"/>
          <w:szCs w:val="22"/>
        </w:rPr>
      </w:pPr>
      <w:r w:rsidRPr="00FE4D6A">
        <w:rPr>
          <w:rFonts w:asciiTheme="minorHAnsi" w:hAnsiTheme="minorHAnsi" w:cs="Arial"/>
          <w:i/>
          <w:sz w:val="22"/>
          <w:szCs w:val="22"/>
        </w:rPr>
        <w:t xml:space="preserve">- Este espacio se cubre con el análisis de los datos y resultados de la información que el mismo cliente y partes nos proporcionen, a saber: encuestas, comunicados, cartas, cuestionarios, gráficas de resultados, etc., incluyendo comentarios, sugerencias y las quejas del cliente (interno y externo) y partes interesadas pertinentes, debiéndose detallar el número de quejas recibidas en el proceso que se reporta. Se deberá considerar un resumen de las encuestas donde se especifique el total de encuestas aplicadas, numero de encuestas satisfactorias y numero de encuestas con quejas. En caso de recibir quejas, describir de qué se tratan, así como la forma en que se atenderán. </w:t>
      </w:r>
    </w:p>
    <w:p w14:paraId="3EFFDB50" w14:textId="77777777" w:rsidR="00FD23AD" w:rsidRPr="00FE4D6A" w:rsidRDefault="00FD23AD" w:rsidP="00FD23AD">
      <w:pPr>
        <w:jc w:val="both"/>
        <w:rPr>
          <w:rFonts w:asciiTheme="minorHAnsi" w:hAnsiTheme="minorHAnsi" w:cs="Arial"/>
          <w:i/>
          <w:sz w:val="22"/>
          <w:szCs w:val="22"/>
        </w:rPr>
      </w:pPr>
    </w:p>
    <w:p w14:paraId="788D739C" w14:textId="77777777" w:rsidR="00FD23AD" w:rsidRPr="00FE4D6A" w:rsidRDefault="00FD23AD" w:rsidP="00FD23AD">
      <w:pPr>
        <w:pStyle w:val="Prrafodelista"/>
        <w:numPr>
          <w:ilvl w:val="0"/>
          <w:numId w:val="2"/>
        </w:numPr>
        <w:autoSpaceDE w:val="0"/>
        <w:autoSpaceDN w:val="0"/>
        <w:jc w:val="both"/>
        <w:rPr>
          <w:rFonts w:asciiTheme="minorHAnsi" w:hAnsiTheme="minorHAnsi" w:cs="Arial"/>
          <w:b/>
          <w:sz w:val="22"/>
          <w:szCs w:val="22"/>
        </w:rPr>
      </w:pPr>
      <w:r w:rsidRPr="00FE4D6A">
        <w:rPr>
          <w:rFonts w:asciiTheme="minorHAnsi" w:hAnsiTheme="minorHAnsi" w:cs="Arial"/>
          <w:b/>
          <w:sz w:val="22"/>
          <w:szCs w:val="22"/>
        </w:rPr>
        <w:t>Resultados de seguimiento y medición y conformidad de los productos y servicios</w:t>
      </w:r>
    </w:p>
    <w:p w14:paraId="659928EC" w14:textId="77777777" w:rsidR="00FD23AD" w:rsidRPr="00FE4D6A" w:rsidRDefault="00FD23AD" w:rsidP="00FD23AD">
      <w:pPr>
        <w:pStyle w:val="Textoindependiente2"/>
        <w:spacing w:after="0" w:line="240" w:lineRule="auto"/>
        <w:jc w:val="both"/>
        <w:rPr>
          <w:rFonts w:asciiTheme="minorHAnsi" w:hAnsiTheme="minorHAnsi" w:cs="Arial"/>
          <w:i/>
          <w:sz w:val="22"/>
          <w:szCs w:val="22"/>
        </w:rPr>
      </w:pPr>
      <w:r w:rsidRPr="00FE4D6A">
        <w:rPr>
          <w:rFonts w:asciiTheme="minorHAnsi" w:hAnsiTheme="minorHAnsi" w:cs="Arial"/>
          <w:i/>
          <w:sz w:val="22"/>
          <w:szCs w:val="22"/>
        </w:rPr>
        <w:t>- Describir en qué medida se está cumpliendo con los objetivos establecidos para cada proceso, es decir que tanto se está cumpliendo (tomar en cuenta las evidencias descritas en el objetivo).</w:t>
      </w:r>
    </w:p>
    <w:p w14:paraId="3FC3CC50" w14:textId="77777777" w:rsidR="00FD23AD" w:rsidRPr="00FE4D6A" w:rsidRDefault="00FD23AD" w:rsidP="00FD23AD">
      <w:pPr>
        <w:pStyle w:val="Textoindependiente2"/>
        <w:spacing w:after="0" w:line="240" w:lineRule="auto"/>
        <w:jc w:val="both"/>
        <w:rPr>
          <w:rFonts w:asciiTheme="minorHAnsi" w:hAnsiTheme="minorHAnsi" w:cs="Arial"/>
          <w:i/>
          <w:sz w:val="22"/>
          <w:szCs w:val="22"/>
        </w:rPr>
      </w:pPr>
      <w:r w:rsidRPr="00FE4D6A">
        <w:rPr>
          <w:rFonts w:asciiTheme="minorHAnsi" w:hAnsiTheme="minorHAnsi" w:cs="Arial"/>
          <w:i/>
          <w:sz w:val="22"/>
          <w:szCs w:val="22"/>
        </w:rPr>
        <w:t>- Describir cual es el desempeño del proceso.</w:t>
      </w:r>
    </w:p>
    <w:p w14:paraId="5581E616" w14:textId="77777777" w:rsidR="00FD23AD" w:rsidRPr="00FE4D6A" w:rsidRDefault="00FD23AD" w:rsidP="00FD23AD">
      <w:pPr>
        <w:pStyle w:val="Textoindependiente2"/>
        <w:spacing w:after="0" w:line="240" w:lineRule="auto"/>
        <w:jc w:val="both"/>
        <w:rPr>
          <w:rFonts w:asciiTheme="minorHAnsi" w:hAnsiTheme="minorHAnsi" w:cs="Arial"/>
          <w:i/>
          <w:sz w:val="22"/>
          <w:szCs w:val="22"/>
        </w:rPr>
      </w:pPr>
      <w:r w:rsidRPr="00FE4D6A">
        <w:rPr>
          <w:rFonts w:asciiTheme="minorHAnsi" w:hAnsiTheme="minorHAnsi" w:cs="Arial"/>
          <w:i/>
          <w:sz w:val="22"/>
          <w:szCs w:val="22"/>
        </w:rPr>
        <w:t xml:space="preserve">- Comentar si se está cumpliendo con los requisitos y criterios se aceptación del producto y servicio y de qué manera se está cumpliendo. </w:t>
      </w:r>
    </w:p>
    <w:p w14:paraId="7364CFB4" w14:textId="77777777" w:rsidR="00FD23AD" w:rsidRPr="00FE4D6A" w:rsidRDefault="00FD23AD" w:rsidP="00FD23AD">
      <w:pPr>
        <w:pStyle w:val="Textoindependiente2"/>
        <w:spacing w:after="0" w:line="240" w:lineRule="auto"/>
        <w:jc w:val="both"/>
        <w:rPr>
          <w:rFonts w:asciiTheme="minorHAnsi" w:hAnsiTheme="minorHAnsi" w:cs="Arial"/>
          <w:i/>
          <w:sz w:val="22"/>
          <w:szCs w:val="22"/>
        </w:rPr>
      </w:pPr>
      <w:r w:rsidRPr="00FE4D6A">
        <w:rPr>
          <w:rFonts w:asciiTheme="minorHAnsi" w:hAnsiTheme="minorHAnsi" w:cs="Arial"/>
          <w:i/>
          <w:sz w:val="22"/>
          <w:szCs w:val="22"/>
        </w:rPr>
        <w:t>- Decir cuántas salidas no conformes se presentaron por proceso, si los hubo.</w:t>
      </w:r>
    </w:p>
    <w:p w14:paraId="7D8113F0" w14:textId="77777777" w:rsidR="00FD23AD" w:rsidRPr="00FE4D6A" w:rsidRDefault="00FD23AD" w:rsidP="00FD23AD">
      <w:pPr>
        <w:pStyle w:val="Textoindependiente2"/>
        <w:spacing w:after="0" w:line="240" w:lineRule="auto"/>
        <w:jc w:val="both"/>
        <w:rPr>
          <w:rFonts w:asciiTheme="minorHAnsi" w:hAnsiTheme="minorHAnsi" w:cs="Arial"/>
          <w:i/>
          <w:sz w:val="22"/>
          <w:szCs w:val="22"/>
        </w:rPr>
      </w:pPr>
    </w:p>
    <w:p w14:paraId="5BE6DF96" w14:textId="77777777" w:rsidR="00FD23AD" w:rsidRPr="00FE4D6A" w:rsidRDefault="00FD23AD" w:rsidP="00FD23AD">
      <w:pPr>
        <w:pStyle w:val="Prrafodelista"/>
        <w:numPr>
          <w:ilvl w:val="0"/>
          <w:numId w:val="2"/>
        </w:numPr>
        <w:autoSpaceDE w:val="0"/>
        <w:autoSpaceDN w:val="0"/>
        <w:jc w:val="both"/>
        <w:rPr>
          <w:rFonts w:asciiTheme="minorHAnsi" w:hAnsiTheme="minorHAnsi" w:cs="Arial"/>
          <w:b/>
          <w:sz w:val="22"/>
          <w:szCs w:val="22"/>
        </w:rPr>
      </w:pPr>
      <w:r w:rsidRPr="00FE4D6A">
        <w:rPr>
          <w:rFonts w:asciiTheme="minorHAnsi" w:hAnsiTheme="minorHAnsi" w:cs="Arial"/>
          <w:b/>
          <w:sz w:val="22"/>
          <w:szCs w:val="22"/>
        </w:rPr>
        <w:t>Estado de las No conformidades y Acciones Correctivas</w:t>
      </w:r>
    </w:p>
    <w:p w14:paraId="431C7201" w14:textId="77777777" w:rsidR="00FD23AD" w:rsidRPr="00FE4D6A" w:rsidRDefault="00FD23AD" w:rsidP="00FD23AD">
      <w:pPr>
        <w:jc w:val="both"/>
        <w:rPr>
          <w:rFonts w:asciiTheme="minorHAnsi" w:hAnsiTheme="minorHAnsi" w:cs="Arial"/>
          <w:i/>
          <w:sz w:val="22"/>
          <w:szCs w:val="22"/>
        </w:rPr>
      </w:pPr>
      <w:r w:rsidRPr="00FE4D6A">
        <w:rPr>
          <w:rFonts w:asciiTheme="minorHAnsi" w:hAnsiTheme="minorHAnsi" w:cs="Arial"/>
          <w:i/>
          <w:sz w:val="22"/>
          <w:szCs w:val="22"/>
        </w:rPr>
        <w:t>- Describir por proceso, cuántas acciones correctivas se tienen, en qué estado se encuentran y donde se generó cada una de ellas.</w:t>
      </w:r>
    </w:p>
    <w:p w14:paraId="354E7B83" w14:textId="77777777" w:rsidR="00FD23AD" w:rsidRPr="00FE4D6A" w:rsidRDefault="00FD23AD" w:rsidP="00FD23AD">
      <w:pPr>
        <w:jc w:val="both"/>
        <w:rPr>
          <w:rFonts w:asciiTheme="minorHAnsi" w:hAnsiTheme="minorHAnsi" w:cs="Arial"/>
          <w:i/>
          <w:sz w:val="22"/>
          <w:szCs w:val="22"/>
        </w:rPr>
      </w:pPr>
      <w:r w:rsidRPr="00FE4D6A">
        <w:rPr>
          <w:rFonts w:asciiTheme="minorHAnsi" w:hAnsiTheme="minorHAnsi" w:cs="Arial"/>
          <w:i/>
          <w:sz w:val="22"/>
          <w:szCs w:val="22"/>
        </w:rPr>
        <w:t>- Indicar la eficacia que ha tenido cada una de las acciones correctivas llevadas a cabo.</w:t>
      </w:r>
    </w:p>
    <w:p w14:paraId="1EE520B1" w14:textId="77777777" w:rsidR="00FD23AD" w:rsidRPr="00FE4D6A" w:rsidRDefault="00FD23AD" w:rsidP="00FD23AD">
      <w:pPr>
        <w:autoSpaceDE w:val="0"/>
        <w:autoSpaceDN w:val="0"/>
        <w:jc w:val="both"/>
        <w:rPr>
          <w:rFonts w:asciiTheme="minorHAnsi" w:hAnsiTheme="minorHAnsi" w:cs="Arial"/>
          <w:b/>
          <w:sz w:val="22"/>
          <w:szCs w:val="22"/>
        </w:rPr>
      </w:pPr>
    </w:p>
    <w:p w14:paraId="5723E072" w14:textId="77777777" w:rsidR="00FD23AD" w:rsidRPr="00FE4D6A" w:rsidRDefault="00FD23AD" w:rsidP="00FD23AD">
      <w:pPr>
        <w:pStyle w:val="Prrafodelista"/>
        <w:numPr>
          <w:ilvl w:val="0"/>
          <w:numId w:val="2"/>
        </w:numPr>
        <w:autoSpaceDE w:val="0"/>
        <w:autoSpaceDN w:val="0"/>
        <w:jc w:val="both"/>
        <w:rPr>
          <w:rFonts w:asciiTheme="minorHAnsi" w:hAnsiTheme="minorHAnsi" w:cs="Arial"/>
          <w:b/>
          <w:sz w:val="22"/>
          <w:szCs w:val="22"/>
        </w:rPr>
      </w:pPr>
      <w:r w:rsidRPr="00FE4D6A">
        <w:rPr>
          <w:rFonts w:asciiTheme="minorHAnsi" w:hAnsiTheme="minorHAnsi" w:cs="Arial"/>
          <w:b/>
          <w:sz w:val="22"/>
          <w:szCs w:val="22"/>
        </w:rPr>
        <w:t>Resultados de Auditorías</w:t>
      </w:r>
    </w:p>
    <w:p w14:paraId="16664D75" w14:textId="77777777" w:rsidR="00FD23AD" w:rsidRPr="00FE4D6A" w:rsidRDefault="00FD23AD" w:rsidP="00FD23AD">
      <w:pPr>
        <w:jc w:val="both"/>
        <w:rPr>
          <w:rFonts w:asciiTheme="minorHAnsi" w:hAnsiTheme="minorHAnsi" w:cs="Arial"/>
          <w:i/>
          <w:sz w:val="22"/>
          <w:szCs w:val="22"/>
        </w:rPr>
      </w:pPr>
      <w:r w:rsidRPr="00FE4D6A">
        <w:rPr>
          <w:rFonts w:asciiTheme="minorHAnsi" w:hAnsiTheme="minorHAnsi" w:cs="Arial"/>
          <w:i/>
          <w:sz w:val="22"/>
          <w:szCs w:val="22"/>
        </w:rPr>
        <w:lastRenderedPageBreak/>
        <w:t>- Mencionar los hallazgos de las auditorías internas y externas (número de: no conformidades, observaciones y oportunidades de mejora).</w:t>
      </w:r>
    </w:p>
    <w:p w14:paraId="6DB64563" w14:textId="77777777" w:rsidR="00FD23AD" w:rsidRPr="00FE4D6A" w:rsidRDefault="00FD23AD" w:rsidP="00FD23AD">
      <w:pPr>
        <w:jc w:val="both"/>
        <w:rPr>
          <w:rFonts w:asciiTheme="minorHAnsi" w:hAnsiTheme="minorHAnsi" w:cs="Arial"/>
          <w:i/>
          <w:sz w:val="22"/>
          <w:szCs w:val="22"/>
        </w:rPr>
      </w:pPr>
    </w:p>
    <w:p w14:paraId="0490D689" w14:textId="77777777" w:rsidR="00FD23AD" w:rsidRPr="00FE4D6A" w:rsidRDefault="00FD23AD" w:rsidP="00FD23AD">
      <w:pPr>
        <w:pStyle w:val="Prrafodelista"/>
        <w:numPr>
          <w:ilvl w:val="0"/>
          <w:numId w:val="2"/>
        </w:numPr>
        <w:jc w:val="both"/>
        <w:rPr>
          <w:rFonts w:asciiTheme="minorHAnsi" w:hAnsiTheme="minorHAnsi" w:cs="Arial"/>
          <w:b/>
          <w:sz w:val="22"/>
          <w:szCs w:val="22"/>
        </w:rPr>
      </w:pPr>
      <w:r w:rsidRPr="00FE4D6A">
        <w:rPr>
          <w:rFonts w:asciiTheme="minorHAnsi" w:hAnsiTheme="minorHAnsi" w:cs="Arial"/>
          <w:b/>
          <w:sz w:val="22"/>
          <w:szCs w:val="22"/>
        </w:rPr>
        <w:t>Desempeño de los proveedores externos</w:t>
      </w:r>
    </w:p>
    <w:p w14:paraId="43830B14" w14:textId="77777777" w:rsidR="00FD23AD" w:rsidRPr="00FE4D6A" w:rsidRDefault="00FD23AD" w:rsidP="00FD23AD">
      <w:pPr>
        <w:jc w:val="both"/>
        <w:rPr>
          <w:rFonts w:asciiTheme="minorHAnsi" w:hAnsiTheme="minorHAnsi" w:cs="Arial"/>
          <w:i/>
          <w:sz w:val="22"/>
          <w:szCs w:val="22"/>
        </w:rPr>
      </w:pPr>
      <w:r w:rsidRPr="00FE4D6A">
        <w:rPr>
          <w:rFonts w:asciiTheme="minorHAnsi" w:hAnsiTheme="minorHAnsi" w:cs="Arial"/>
          <w:i/>
          <w:sz w:val="22"/>
          <w:szCs w:val="22"/>
        </w:rPr>
        <w:t>- En caso de que aplique al proceso.</w:t>
      </w:r>
    </w:p>
    <w:p w14:paraId="154CD8C8" w14:textId="77777777" w:rsidR="00FD23AD" w:rsidRPr="00FE4D6A" w:rsidRDefault="00FD23AD" w:rsidP="00FD23AD">
      <w:pPr>
        <w:jc w:val="both"/>
        <w:rPr>
          <w:rFonts w:asciiTheme="minorHAnsi" w:hAnsiTheme="minorHAnsi" w:cs="Arial"/>
          <w:b/>
          <w:sz w:val="22"/>
          <w:szCs w:val="22"/>
        </w:rPr>
      </w:pPr>
    </w:p>
    <w:p w14:paraId="40253451" w14:textId="77777777" w:rsidR="00FD23AD" w:rsidRPr="00FE4D6A" w:rsidRDefault="00FD23AD" w:rsidP="00FD23AD">
      <w:pPr>
        <w:pStyle w:val="Prrafodelista"/>
        <w:numPr>
          <w:ilvl w:val="0"/>
          <w:numId w:val="2"/>
        </w:numPr>
        <w:jc w:val="both"/>
        <w:rPr>
          <w:rFonts w:asciiTheme="minorHAnsi" w:hAnsiTheme="minorHAnsi" w:cs="Arial"/>
          <w:b/>
          <w:sz w:val="22"/>
          <w:szCs w:val="22"/>
        </w:rPr>
      </w:pPr>
      <w:r w:rsidRPr="00FE4D6A">
        <w:rPr>
          <w:rFonts w:asciiTheme="minorHAnsi" w:hAnsiTheme="minorHAnsi" w:cs="Arial"/>
          <w:b/>
          <w:sz w:val="22"/>
          <w:szCs w:val="22"/>
        </w:rPr>
        <w:t>Adecuación de los Recursos</w:t>
      </w:r>
    </w:p>
    <w:p w14:paraId="6E54E216" w14:textId="77777777" w:rsidR="00FD23AD" w:rsidRPr="00FE4D6A" w:rsidRDefault="00FD23AD" w:rsidP="00FD23AD">
      <w:pPr>
        <w:jc w:val="both"/>
        <w:rPr>
          <w:rFonts w:asciiTheme="minorHAnsi" w:hAnsiTheme="minorHAnsi" w:cs="Arial"/>
          <w:i/>
          <w:sz w:val="22"/>
          <w:szCs w:val="22"/>
        </w:rPr>
      </w:pPr>
      <w:r w:rsidRPr="00FE4D6A">
        <w:rPr>
          <w:rFonts w:asciiTheme="minorHAnsi" w:hAnsiTheme="minorHAnsi" w:cs="Arial"/>
          <w:i/>
          <w:sz w:val="22"/>
          <w:szCs w:val="22"/>
        </w:rPr>
        <w:t>- Analizar si los recursos son adecuados para garantizar el desarrollo de las actividades planificadas.</w:t>
      </w:r>
    </w:p>
    <w:p w14:paraId="49725DF4" w14:textId="77777777" w:rsidR="00FD23AD" w:rsidRPr="00FE4D6A" w:rsidRDefault="00FD23AD" w:rsidP="00FD23AD">
      <w:pPr>
        <w:jc w:val="both"/>
        <w:rPr>
          <w:rFonts w:asciiTheme="minorHAnsi" w:hAnsiTheme="minorHAnsi" w:cs="Arial"/>
          <w:sz w:val="22"/>
          <w:szCs w:val="22"/>
        </w:rPr>
      </w:pPr>
    </w:p>
    <w:p w14:paraId="438B2C23" w14:textId="77777777" w:rsidR="00FD23AD" w:rsidRPr="00FE4D6A" w:rsidRDefault="00FD23AD" w:rsidP="00FD23AD">
      <w:pPr>
        <w:pStyle w:val="Prrafodelista"/>
        <w:numPr>
          <w:ilvl w:val="0"/>
          <w:numId w:val="2"/>
        </w:numPr>
        <w:autoSpaceDE w:val="0"/>
        <w:autoSpaceDN w:val="0"/>
        <w:jc w:val="both"/>
        <w:rPr>
          <w:rFonts w:asciiTheme="minorHAnsi" w:hAnsiTheme="minorHAnsi" w:cs="Arial"/>
          <w:b/>
          <w:sz w:val="22"/>
          <w:szCs w:val="22"/>
        </w:rPr>
      </w:pPr>
      <w:r w:rsidRPr="00FE4D6A">
        <w:rPr>
          <w:rFonts w:asciiTheme="minorHAnsi" w:hAnsiTheme="minorHAnsi" w:cs="Arial"/>
          <w:b/>
          <w:sz w:val="22"/>
          <w:szCs w:val="22"/>
        </w:rPr>
        <w:t>Eficacia de las acciones tomadas para abordar los riesgos y oportunidades</w:t>
      </w:r>
    </w:p>
    <w:p w14:paraId="4D291407" w14:textId="77777777" w:rsidR="00FD23AD" w:rsidRPr="00FE4D6A" w:rsidRDefault="00FD23AD" w:rsidP="00FD23AD">
      <w:pPr>
        <w:jc w:val="both"/>
        <w:rPr>
          <w:rFonts w:asciiTheme="minorHAnsi" w:hAnsiTheme="minorHAnsi" w:cs="Arial"/>
          <w:i/>
          <w:sz w:val="22"/>
          <w:szCs w:val="22"/>
        </w:rPr>
      </w:pPr>
      <w:r w:rsidRPr="00FE4D6A">
        <w:rPr>
          <w:rFonts w:asciiTheme="minorHAnsi" w:hAnsiTheme="minorHAnsi" w:cs="Arial"/>
          <w:i/>
          <w:sz w:val="22"/>
          <w:szCs w:val="22"/>
        </w:rPr>
        <w:t>- Evaluar los riesgos y oportunidades detectados en el documento Matriz de Riesgos y Oportunidades.</w:t>
      </w:r>
    </w:p>
    <w:p w14:paraId="3BF23E2A" w14:textId="77777777" w:rsidR="00FD23AD" w:rsidRPr="00FE4D6A" w:rsidRDefault="00FD23AD" w:rsidP="00FD23AD">
      <w:pPr>
        <w:jc w:val="both"/>
        <w:rPr>
          <w:rFonts w:asciiTheme="minorHAnsi" w:hAnsiTheme="minorHAnsi" w:cs="Arial"/>
          <w:sz w:val="22"/>
          <w:szCs w:val="22"/>
        </w:rPr>
      </w:pPr>
    </w:p>
    <w:p w14:paraId="5747A121" w14:textId="77777777" w:rsidR="00FD23AD" w:rsidRPr="00FE4D6A" w:rsidRDefault="00FD23AD" w:rsidP="00FD23AD">
      <w:pPr>
        <w:pStyle w:val="Prrafodelista"/>
        <w:numPr>
          <w:ilvl w:val="0"/>
          <w:numId w:val="2"/>
        </w:numPr>
        <w:autoSpaceDE w:val="0"/>
        <w:autoSpaceDN w:val="0"/>
        <w:jc w:val="both"/>
        <w:rPr>
          <w:rFonts w:asciiTheme="minorHAnsi" w:hAnsiTheme="minorHAnsi" w:cs="Arial"/>
          <w:b/>
          <w:sz w:val="22"/>
          <w:szCs w:val="22"/>
        </w:rPr>
      </w:pPr>
      <w:r w:rsidRPr="00FE4D6A">
        <w:rPr>
          <w:rFonts w:asciiTheme="minorHAnsi" w:hAnsiTheme="minorHAnsi" w:cs="Arial"/>
          <w:b/>
          <w:sz w:val="22"/>
          <w:szCs w:val="22"/>
        </w:rPr>
        <w:t>Oportunidades de Mejora</w:t>
      </w:r>
    </w:p>
    <w:p w14:paraId="71FD60F4" w14:textId="77777777" w:rsidR="00FD23AD" w:rsidRPr="00FE4D6A" w:rsidRDefault="00FD23AD" w:rsidP="00FD23AD">
      <w:pPr>
        <w:jc w:val="both"/>
        <w:rPr>
          <w:rFonts w:asciiTheme="minorHAnsi" w:hAnsiTheme="minorHAnsi" w:cs="Arial"/>
          <w:i/>
          <w:sz w:val="22"/>
          <w:szCs w:val="22"/>
        </w:rPr>
      </w:pPr>
      <w:r w:rsidRPr="00FE4D6A">
        <w:rPr>
          <w:rFonts w:asciiTheme="minorHAnsi" w:hAnsiTheme="minorHAnsi" w:cs="Arial"/>
          <w:i/>
          <w:sz w:val="22"/>
          <w:szCs w:val="22"/>
        </w:rPr>
        <w:t xml:space="preserve">- Enumerar, por proceso, las oportunidades de mejora. </w:t>
      </w:r>
    </w:p>
    <w:p w14:paraId="207D550C" w14:textId="77777777" w:rsidR="00FD23AD" w:rsidRPr="00FE4D6A" w:rsidRDefault="00FD23AD" w:rsidP="00FD23AD">
      <w:pPr>
        <w:jc w:val="both"/>
        <w:rPr>
          <w:rFonts w:asciiTheme="minorHAnsi" w:hAnsiTheme="minorHAnsi" w:cs="Arial"/>
          <w:i/>
          <w:sz w:val="22"/>
          <w:szCs w:val="22"/>
        </w:rPr>
      </w:pPr>
      <w:r w:rsidRPr="00FE4D6A">
        <w:rPr>
          <w:rFonts w:asciiTheme="minorHAnsi" w:hAnsiTheme="minorHAnsi" w:cs="Arial"/>
          <w:i/>
          <w:sz w:val="22"/>
          <w:szCs w:val="22"/>
        </w:rPr>
        <w:t>- Las oportunidades de mejora deben de estar basadas en los resultados que arrojen las auditorias (Considerar todos los hallazgos).</w:t>
      </w:r>
    </w:p>
    <w:p w14:paraId="03347020" w14:textId="77777777" w:rsidR="00FD23AD" w:rsidRPr="00FE4D6A" w:rsidRDefault="00FD23AD" w:rsidP="00FD23AD">
      <w:pPr>
        <w:autoSpaceDE w:val="0"/>
        <w:autoSpaceDN w:val="0"/>
        <w:jc w:val="both"/>
        <w:rPr>
          <w:rFonts w:asciiTheme="minorHAnsi" w:hAnsiTheme="minorHAnsi" w:cs="Arial"/>
          <w:b/>
          <w:sz w:val="22"/>
          <w:szCs w:val="22"/>
        </w:rPr>
      </w:pPr>
    </w:p>
    <w:p w14:paraId="0DBE2909" w14:textId="77777777" w:rsidR="00FD23AD" w:rsidRPr="00FE4D6A" w:rsidRDefault="00FD23AD" w:rsidP="00FD23AD">
      <w:pPr>
        <w:numPr>
          <w:ilvl w:val="0"/>
          <w:numId w:val="1"/>
        </w:numPr>
        <w:tabs>
          <w:tab w:val="clear" w:pos="900"/>
          <w:tab w:val="num" w:pos="540"/>
        </w:tabs>
        <w:autoSpaceDE w:val="0"/>
        <w:autoSpaceDN w:val="0"/>
        <w:ind w:left="540" w:hanging="540"/>
        <w:jc w:val="both"/>
        <w:rPr>
          <w:rFonts w:asciiTheme="minorHAnsi" w:hAnsiTheme="minorHAnsi" w:cs="Arial"/>
          <w:b/>
          <w:sz w:val="22"/>
          <w:szCs w:val="22"/>
        </w:rPr>
      </w:pPr>
      <w:r w:rsidRPr="00FE4D6A">
        <w:rPr>
          <w:rFonts w:asciiTheme="minorHAnsi" w:hAnsiTheme="minorHAnsi" w:cs="Arial"/>
          <w:b/>
          <w:sz w:val="22"/>
          <w:szCs w:val="22"/>
        </w:rPr>
        <w:t>SALIDAS DE LA REVISIÓN POR LA DIRECCIÓN</w:t>
      </w:r>
    </w:p>
    <w:p w14:paraId="5338F498" w14:textId="77777777" w:rsidR="00FD23AD" w:rsidRPr="00FE4D6A" w:rsidRDefault="00FD23AD" w:rsidP="00FD23AD">
      <w:pPr>
        <w:jc w:val="both"/>
        <w:rPr>
          <w:rFonts w:asciiTheme="minorHAnsi" w:hAnsiTheme="minorHAnsi" w:cs="Arial"/>
          <w:sz w:val="22"/>
          <w:szCs w:val="22"/>
        </w:rPr>
      </w:pPr>
    </w:p>
    <w:p w14:paraId="4B0C5026" w14:textId="77777777" w:rsidR="00FD23AD" w:rsidRPr="00FE4D6A" w:rsidRDefault="00FD23AD" w:rsidP="00FD23AD">
      <w:pPr>
        <w:pStyle w:val="Prrafodelista"/>
        <w:numPr>
          <w:ilvl w:val="1"/>
          <w:numId w:val="1"/>
        </w:numPr>
        <w:tabs>
          <w:tab w:val="left" w:pos="720"/>
          <w:tab w:val="left" w:pos="1080"/>
        </w:tabs>
        <w:jc w:val="both"/>
        <w:rPr>
          <w:rFonts w:asciiTheme="minorHAnsi" w:hAnsiTheme="minorHAnsi" w:cs="Arial"/>
          <w:b/>
          <w:sz w:val="22"/>
          <w:szCs w:val="22"/>
        </w:rPr>
      </w:pPr>
      <w:r w:rsidRPr="00FE4D6A">
        <w:rPr>
          <w:rFonts w:asciiTheme="minorHAnsi" w:hAnsiTheme="minorHAnsi" w:cs="Arial"/>
          <w:b/>
          <w:sz w:val="22"/>
          <w:szCs w:val="22"/>
        </w:rPr>
        <w:t>Oportunidades de mejora</w:t>
      </w:r>
    </w:p>
    <w:p w14:paraId="326B8EFB" w14:textId="77777777" w:rsidR="00FD23AD" w:rsidRPr="00FE4D6A" w:rsidRDefault="00FD23AD" w:rsidP="00FD23AD">
      <w:pPr>
        <w:jc w:val="both"/>
        <w:rPr>
          <w:rFonts w:asciiTheme="minorHAnsi" w:hAnsiTheme="minorHAnsi" w:cs="Arial"/>
          <w:i/>
          <w:sz w:val="22"/>
          <w:szCs w:val="22"/>
        </w:rPr>
      </w:pPr>
      <w:r w:rsidRPr="00FE4D6A">
        <w:rPr>
          <w:rFonts w:asciiTheme="minorHAnsi" w:hAnsiTheme="minorHAnsi" w:cs="Arial"/>
          <w:i/>
          <w:sz w:val="22"/>
          <w:szCs w:val="22"/>
        </w:rPr>
        <w:t>Describir las oportunidades de mejora que se van a retomar en el proceso.</w:t>
      </w:r>
    </w:p>
    <w:p w14:paraId="63591078" w14:textId="77777777" w:rsidR="00FD23AD" w:rsidRPr="00FE4D6A" w:rsidRDefault="00FD23AD" w:rsidP="00FD23AD">
      <w:pPr>
        <w:jc w:val="both"/>
        <w:rPr>
          <w:rFonts w:asciiTheme="minorHAnsi" w:hAnsiTheme="minorHAnsi" w:cs="Arial"/>
          <w:i/>
          <w:sz w:val="22"/>
          <w:szCs w:val="22"/>
        </w:rPr>
      </w:pPr>
    </w:p>
    <w:p w14:paraId="6AD9AAE6" w14:textId="77777777" w:rsidR="00FD23AD" w:rsidRPr="00FE4D6A" w:rsidRDefault="00FD23AD" w:rsidP="00FD23AD">
      <w:pPr>
        <w:pStyle w:val="Prrafodelista"/>
        <w:numPr>
          <w:ilvl w:val="1"/>
          <w:numId w:val="1"/>
        </w:numPr>
        <w:tabs>
          <w:tab w:val="left" w:pos="720"/>
          <w:tab w:val="left" w:pos="1080"/>
        </w:tabs>
        <w:jc w:val="both"/>
        <w:rPr>
          <w:rFonts w:asciiTheme="minorHAnsi" w:hAnsiTheme="minorHAnsi" w:cs="Arial"/>
          <w:b/>
          <w:sz w:val="22"/>
          <w:szCs w:val="22"/>
        </w:rPr>
      </w:pPr>
      <w:r w:rsidRPr="00FE4D6A">
        <w:rPr>
          <w:rFonts w:asciiTheme="minorHAnsi" w:hAnsiTheme="minorHAnsi" w:cs="Arial"/>
          <w:b/>
          <w:sz w:val="22"/>
          <w:szCs w:val="22"/>
        </w:rPr>
        <w:t>Necesidades de cambio del SG y sus procesos</w:t>
      </w:r>
    </w:p>
    <w:p w14:paraId="3B7E3B8E" w14:textId="77777777" w:rsidR="00FD23AD" w:rsidRPr="00FE4D6A" w:rsidRDefault="00FD23AD" w:rsidP="00FD23AD">
      <w:pPr>
        <w:jc w:val="both"/>
        <w:rPr>
          <w:rFonts w:asciiTheme="minorHAnsi" w:hAnsiTheme="minorHAnsi" w:cs="Arial"/>
          <w:i/>
          <w:sz w:val="22"/>
          <w:szCs w:val="22"/>
        </w:rPr>
      </w:pPr>
      <w:r w:rsidRPr="00FE4D6A">
        <w:rPr>
          <w:rFonts w:asciiTheme="minorHAnsi" w:hAnsiTheme="minorHAnsi" w:cs="Arial"/>
          <w:i/>
          <w:sz w:val="22"/>
          <w:szCs w:val="22"/>
        </w:rPr>
        <w:t>- Para cada proceso, describir qué acciones se llevarán a cabo considerando los resultados de los incisos descritos arriba.</w:t>
      </w:r>
    </w:p>
    <w:p w14:paraId="74BF961E" w14:textId="77777777" w:rsidR="00FD23AD" w:rsidRPr="00FE4D6A" w:rsidRDefault="00FD23AD" w:rsidP="00FD23AD">
      <w:pPr>
        <w:jc w:val="both"/>
        <w:rPr>
          <w:rFonts w:asciiTheme="minorHAnsi" w:hAnsiTheme="minorHAnsi" w:cs="Arial"/>
          <w:i/>
          <w:sz w:val="22"/>
          <w:szCs w:val="22"/>
        </w:rPr>
      </w:pPr>
    </w:p>
    <w:p w14:paraId="74EEED70" w14:textId="77777777" w:rsidR="00FD23AD" w:rsidRPr="00FE4D6A" w:rsidRDefault="00FD23AD" w:rsidP="00FD23AD">
      <w:pPr>
        <w:pStyle w:val="Prrafodelista"/>
        <w:numPr>
          <w:ilvl w:val="1"/>
          <w:numId w:val="1"/>
        </w:numPr>
        <w:tabs>
          <w:tab w:val="left" w:pos="720"/>
          <w:tab w:val="left" w:pos="1080"/>
        </w:tabs>
        <w:jc w:val="both"/>
        <w:rPr>
          <w:rFonts w:asciiTheme="minorHAnsi" w:hAnsiTheme="minorHAnsi" w:cs="Arial"/>
          <w:b/>
          <w:sz w:val="22"/>
          <w:szCs w:val="22"/>
        </w:rPr>
      </w:pPr>
      <w:r w:rsidRPr="00FE4D6A">
        <w:rPr>
          <w:rFonts w:asciiTheme="minorHAnsi" w:hAnsiTheme="minorHAnsi" w:cs="Arial"/>
          <w:b/>
          <w:sz w:val="22"/>
          <w:szCs w:val="22"/>
        </w:rPr>
        <w:t xml:space="preserve">Identificación de Necesidades de Recursos </w:t>
      </w:r>
    </w:p>
    <w:p w14:paraId="0D17DB4D" w14:textId="77777777" w:rsidR="00FD23AD" w:rsidRPr="00FE4D6A" w:rsidRDefault="00FD23AD" w:rsidP="00FD23AD">
      <w:pPr>
        <w:jc w:val="both"/>
        <w:rPr>
          <w:rFonts w:asciiTheme="minorHAnsi" w:hAnsiTheme="minorHAnsi" w:cs="Arial"/>
          <w:i/>
          <w:sz w:val="22"/>
          <w:szCs w:val="22"/>
        </w:rPr>
      </w:pPr>
      <w:r w:rsidRPr="00FE4D6A">
        <w:rPr>
          <w:rFonts w:asciiTheme="minorHAnsi" w:hAnsiTheme="minorHAnsi" w:cs="Arial"/>
          <w:sz w:val="22"/>
          <w:szCs w:val="22"/>
        </w:rPr>
        <w:t xml:space="preserve">- </w:t>
      </w:r>
      <w:r w:rsidRPr="00FE4D6A">
        <w:rPr>
          <w:rFonts w:asciiTheme="minorHAnsi" w:hAnsiTheme="minorHAnsi" w:cs="Arial"/>
          <w:i/>
          <w:sz w:val="22"/>
          <w:szCs w:val="22"/>
        </w:rPr>
        <w:t>Describir las necesidades de recursos para cada proceso: materiales, financieros, recursos humanos e infraestructura (Considere también los resultados de los incisos descritos arriba).</w:t>
      </w:r>
    </w:p>
    <w:p w14:paraId="6744C4F4" w14:textId="77777777" w:rsidR="00FD23AD" w:rsidRPr="00FE4D6A" w:rsidRDefault="00FD23AD" w:rsidP="00FD23AD">
      <w:pPr>
        <w:jc w:val="both"/>
        <w:rPr>
          <w:rFonts w:asciiTheme="minorHAnsi" w:hAnsiTheme="minorHAnsi" w:cs="Arial"/>
          <w:i/>
          <w:sz w:val="22"/>
          <w:szCs w:val="22"/>
        </w:rPr>
      </w:pPr>
    </w:p>
    <w:p w14:paraId="5444B661" w14:textId="77777777" w:rsidR="00FD23AD" w:rsidRPr="00FE4D6A" w:rsidRDefault="00FD23AD" w:rsidP="00FD23AD">
      <w:pPr>
        <w:jc w:val="center"/>
        <w:rPr>
          <w:rFonts w:asciiTheme="minorHAnsi" w:hAnsiTheme="minorHAnsi" w:cs="Arial"/>
          <w:sz w:val="22"/>
          <w:szCs w:val="22"/>
        </w:rPr>
      </w:pPr>
    </w:p>
    <w:p w14:paraId="6B159D19" w14:textId="77777777" w:rsidR="00FD23AD" w:rsidRPr="00FE4D6A" w:rsidRDefault="00FD23AD" w:rsidP="00FD23AD">
      <w:pPr>
        <w:jc w:val="center"/>
        <w:rPr>
          <w:rFonts w:asciiTheme="minorHAnsi" w:hAnsiTheme="minorHAnsi" w:cs="Arial"/>
          <w:sz w:val="22"/>
          <w:szCs w:val="22"/>
        </w:rPr>
      </w:pPr>
      <w:r w:rsidRPr="00FE4D6A">
        <w:rPr>
          <w:rFonts w:asciiTheme="minorHAnsi" w:hAnsiTheme="minorHAnsi" w:cs="Arial"/>
          <w:sz w:val="22"/>
          <w:szCs w:val="22"/>
        </w:rPr>
        <w:t>Atentamente</w:t>
      </w:r>
    </w:p>
    <w:p w14:paraId="3738BD92" w14:textId="77777777" w:rsidR="00FD23AD" w:rsidRPr="00FE4D6A" w:rsidRDefault="00FD23AD" w:rsidP="00FD23AD">
      <w:pPr>
        <w:jc w:val="center"/>
        <w:rPr>
          <w:rFonts w:asciiTheme="minorHAnsi" w:hAnsiTheme="minorHAnsi" w:cs="Arial"/>
          <w:sz w:val="22"/>
          <w:szCs w:val="22"/>
        </w:rPr>
      </w:pPr>
    </w:p>
    <w:p w14:paraId="16CD5CB0" w14:textId="77777777" w:rsidR="00FD23AD" w:rsidRPr="00FE4D6A" w:rsidRDefault="00FD23AD" w:rsidP="00FD23AD">
      <w:pPr>
        <w:jc w:val="center"/>
        <w:rPr>
          <w:rFonts w:asciiTheme="minorHAnsi" w:hAnsiTheme="minorHAnsi" w:cs="Arial"/>
          <w:sz w:val="22"/>
          <w:szCs w:val="22"/>
        </w:rPr>
      </w:pPr>
    </w:p>
    <w:p w14:paraId="5F698CD3" w14:textId="77777777" w:rsidR="00FD23AD" w:rsidRPr="00FE4D6A" w:rsidRDefault="00FD23AD" w:rsidP="00FD23AD">
      <w:pPr>
        <w:jc w:val="center"/>
        <w:rPr>
          <w:rFonts w:asciiTheme="minorHAnsi" w:hAnsiTheme="minorHAnsi" w:cs="Arial"/>
          <w:sz w:val="22"/>
          <w:szCs w:val="22"/>
        </w:rPr>
      </w:pPr>
      <w:r w:rsidRPr="00FE4D6A">
        <w:rPr>
          <w:rFonts w:asciiTheme="minorHAnsi" w:hAnsiTheme="minorHAnsi" w:cs="Arial"/>
          <w:sz w:val="22"/>
          <w:szCs w:val="22"/>
        </w:rPr>
        <w:t>Alta Dirección</w:t>
      </w:r>
    </w:p>
    <w:p w14:paraId="16A66A7C" w14:textId="77777777" w:rsidR="008E2C6A" w:rsidRDefault="008E2C6A" w:rsidP="00FD23AD">
      <w:pPr>
        <w:jc w:val="both"/>
      </w:pPr>
    </w:p>
    <w:sectPr w:rsidR="008E2C6A">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48024C" w14:textId="77777777" w:rsidR="00072BCB" w:rsidRDefault="00072BCB" w:rsidP="00FD23AD">
      <w:r>
        <w:separator/>
      </w:r>
    </w:p>
  </w:endnote>
  <w:endnote w:type="continuationSeparator" w:id="0">
    <w:p w14:paraId="183977B2" w14:textId="77777777" w:rsidR="00072BCB" w:rsidRDefault="00072BCB" w:rsidP="00FD23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inux Libertine">
    <w:panose1 w:val="02000503000000000000"/>
    <w:charset w:val="00"/>
    <w:family w:val="auto"/>
    <w:pitch w:val="variable"/>
    <w:sig w:usb0="E0000AFF" w:usb1="5200E5FB" w:usb2="02000020" w:usb3="00000000" w:csb0="000001BF" w:csb1="00000000"/>
  </w:font>
  <w:font w:name="Linux Libertine Capitals">
    <w:panose1 w:val="02000503000000000000"/>
    <w:charset w:val="00"/>
    <w:family w:val="auto"/>
    <w:pitch w:val="variable"/>
    <w:sig w:usb0="E0000AFF" w:usb1="5200E5FB" w:usb2="02000020" w:usb3="00000000" w:csb0="000001B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2"/>
      <w:gridCol w:w="2943"/>
      <w:gridCol w:w="2943"/>
    </w:tblGrid>
    <w:tr w:rsidR="00FD23AD" w:rsidRPr="00A671B1" w14:paraId="7AC36988" w14:textId="77777777" w:rsidTr="00BC232D">
      <w:trPr>
        <w:jc w:val="center"/>
      </w:trPr>
      <w:tc>
        <w:tcPr>
          <w:tcW w:w="1666" w:type="pct"/>
          <w:tcMar>
            <w:left w:w="57" w:type="dxa"/>
            <w:right w:w="57" w:type="dxa"/>
          </w:tcMar>
          <w:vAlign w:val="center"/>
        </w:tcPr>
        <w:p w14:paraId="5F850A4B" w14:textId="77777777" w:rsidR="00FD23AD" w:rsidRDefault="00FD23AD" w:rsidP="00FD23AD">
          <w:pPr>
            <w:jc w:val="center"/>
            <w:rPr>
              <w:rFonts w:ascii="Arial" w:hAnsi="Arial" w:cs="Arial"/>
              <w:sz w:val="16"/>
              <w:szCs w:val="16"/>
            </w:rPr>
          </w:pPr>
          <w:r w:rsidRPr="00A671B1">
            <w:rPr>
              <w:rFonts w:ascii="Arial" w:hAnsi="Arial" w:cs="Arial"/>
              <w:b/>
              <w:sz w:val="16"/>
              <w:szCs w:val="16"/>
            </w:rPr>
            <w:t>Fecha</w:t>
          </w:r>
          <w:r>
            <w:rPr>
              <w:rFonts w:ascii="Arial" w:hAnsi="Arial" w:cs="Arial"/>
              <w:b/>
              <w:sz w:val="16"/>
              <w:szCs w:val="16"/>
            </w:rPr>
            <w:t xml:space="preserve"> de Actualización</w:t>
          </w:r>
          <w:r w:rsidRPr="00A671B1">
            <w:rPr>
              <w:rFonts w:ascii="Arial" w:hAnsi="Arial" w:cs="Arial"/>
              <w:sz w:val="16"/>
              <w:szCs w:val="16"/>
            </w:rPr>
            <w:t>:</w:t>
          </w:r>
        </w:p>
        <w:p w14:paraId="0DE8D20A" w14:textId="05C6C82C" w:rsidR="00FD23AD" w:rsidRPr="00A671B1" w:rsidRDefault="00FD23AD" w:rsidP="00FD23AD">
          <w:pPr>
            <w:jc w:val="center"/>
            <w:rPr>
              <w:rFonts w:ascii="Arial" w:hAnsi="Arial" w:cs="Arial"/>
              <w:sz w:val="16"/>
              <w:szCs w:val="16"/>
            </w:rPr>
          </w:pPr>
          <w:r>
            <w:rPr>
              <w:rFonts w:ascii="Arial" w:hAnsi="Arial" w:cs="Arial"/>
              <w:sz w:val="16"/>
              <w:szCs w:val="16"/>
            </w:rPr>
            <w:t>20 de enero 202</w:t>
          </w:r>
          <w:r w:rsidR="008C6D7C">
            <w:rPr>
              <w:rFonts w:ascii="Arial" w:hAnsi="Arial" w:cs="Arial"/>
              <w:sz w:val="16"/>
              <w:szCs w:val="16"/>
            </w:rPr>
            <w:t>1</w:t>
          </w:r>
        </w:p>
      </w:tc>
      <w:tc>
        <w:tcPr>
          <w:tcW w:w="1667" w:type="pct"/>
          <w:vAlign w:val="center"/>
        </w:tcPr>
        <w:p w14:paraId="37CE8799" w14:textId="77777777" w:rsidR="00FD23AD" w:rsidRPr="00A671B1" w:rsidRDefault="00FD23AD" w:rsidP="00FD23AD">
          <w:pPr>
            <w:jc w:val="center"/>
            <w:rPr>
              <w:rFonts w:ascii="Arial" w:hAnsi="Arial" w:cs="Arial"/>
              <w:b/>
              <w:bCs/>
              <w:sz w:val="16"/>
              <w:szCs w:val="16"/>
            </w:rPr>
          </w:pPr>
          <w:r w:rsidRPr="00A671B1">
            <w:rPr>
              <w:rFonts w:ascii="Arial" w:hAnsi="Arial" w:cs="Arial"/>
              <w:b/>
              <w:bCs/>
              <w:sz w:val="16"/>
              <w:szCs w:val="16"/>
            </w:rPr>
            <w:t>Versión:</w:t>
          </w:r>
        </w:p>
        <w:p w14:paraId="0934DABE" w14:textId="501D91A0" w:rsidR="00FD23AD" w:rsidRPr="00A671B1" w:rsidRDefault="00FD23AD" w:rsidP="00FD23AD">
          <w:pPr>
            <w:jc w:val="center"/>
            <w:rPr>
              <w:rFonts w:ascii="Arial" w:hAnsi="Arial" w:cs="Arial"/>
              <w:sz w:val="16"/>
              <w:szCs w:val="16"/>
            </w:rPr>
          </w:pPr>
          <w:r>
            <w:rPr>
              <w:rFonts w:ascii="Arial" w:hAnsi="Arial" w:cs="Arial"/>
              <w:sz w:val="16"/>
              <w:szCs w:val="16"/>
            </w:rPr>
            <w:t>0</w:t>
          </w:r>
          <w:r w:rsidR="008C6D7C">
            <w:rPr>
              <w:rFonts w:ascii="Arial" w:hAnsi="Arial" w:cs="Arial"/>
              <w:sz w:val="16"/>
              <w:szCs w:val="16"/>
            </w:rPr>
            <w:t>2</w:t>
          </w:r>
        </w:p>
      </w:tc>
      <w:tc>
        <w:tcPr>
          <w:tcW w:w="1667" w:type="pct"/>
          <w:vAlign w:val="center"/>
        </w:tcPr>
        <w:p w14:paraId="4BB85C8D" w14:textId="77777777" w:rsidR="00FD23AD" w:rsidRPr="00A671B1" w:rsidRDefault="00FD23AD" w:rsidP="00FD23AD">
          <w:pPr>
            <w:jc w:val="center"/>
            <w:rPr>
              <w:rFonts w:ascii="Arial" w:hAnsi="Arial" w:cs="Arial"/>
              <w:sz w:val="16"/>
              <w:szCs w:val="16"/>
            </w:rPr>
          </w:pPr>
          <w:r w:rsidRPr="00A671B1">
            <w:rPr>
              <w:rFonts w:ascii="Arial" w:hAnsi="Arial" w:cs="Arial"/>
              <w:sz w:val="16"/>
              <w:szCs w:val="16"/>
            </w:rPr>
            <w:t xml:space="preserve">Página </w:t>
          </w:r>
          <w:r w:rsidRPr="00A671B1">
            <w:rPr>
              <w:rFonts w:ascii="Arial" w:hAnsi="Arial" w:cs="Arial"/>
              <w:sz w:val="16"/>
              <w:szCs w:val="16"/>
            </w:rPr>
            <w:fldChar w:fldCharType="begin"/>
          </w:r>
          <w:r w:rsidRPr="00A671B1">
            <w:rPr>
              <w:rFonts w:ascii="Arial" w:hAnsi="Arial" w:cs="Arial"/>
              <w:sz w:val="16"/>
              <w:szCs w:val="16"/>
            </w:rPr>
            <w:instrText xml:space="preserve"> PAGE </w:instrText>
          </w:r>
          <w:r w:rsidRPr="00A671B1">
            <w:rPr>
              <w:rFonts w:ascii="Arial" w:hAnsi="Arial" w:cs="Arial"/>
              <w:sz w:val="16"/>
              <w:szCs w:val="16"/>
            </w:rPr>
            <w:fldChar w:fldCharType="separate"/>
          </w:r>
          <w:r w:rsidR="001145DF">
            <w:rPr>
              <w:rFonts w:ascii="Arial" w:hAnsi="Arial" w:cs="Arial"/>
              <w:noProof/>
              <w:sz w:val="16"/>
              <w:szCs w:val="16"/>
            </w:rPr>
            <w:t>2</w:t>
          </w:r>
          <w:r w:rsidRPr="00A671B1">
            <w:rPr>
              <w:rFonts w:ascii="Arial" w:hAnsi="Arial" w:cs="Arial"/>
              <w:sz w:val="16"/>
              <w:szCs w:val="16"/>
            </w:rPr>
            <w:fldChar w:fldCharType="end"/>
          </w:r>
          <w:r w:rsidRPr="00A671B1">
            <w:rPr>
              <w:rFonts w:ascii="Arial" w:hAnsi="Arial" w:cs="Arial"/>
              <w:sz w:val="16"/>
              <w:szCs w:val="16"/>
            </w:rPr>
            <w:t xml:space="preserve"> de </w:t>
          </w:r>
          <w:r w:rsidRPr="00A671B1">
            <w:rPr>
              <w:rFonts w:ascii="Arial" w:hAnsi="Arial" w:cs="Arial"/>
              <w:sz w:val="16"/>
              <w:szCs w:val="16"/>
            </w:rPr>
            <w:fldChar w:fldCharType="begin"/>
          </w:r>
          <w:r w:rsidRPr="00A671B1">
            <w:rPr>
              <w:rFonts w:ascii="Arial" w:hAnsi="Arial" w:cs="Arial"/>
              <w:sz w:val="16"/>
              <w:szCs w:val="16"/>
            </w:rPr>
            <w:instrText xml:space="preserve"> NUMPAGES </w:instrText>
          </w:r>
          <w:r w:rsidRPr="00A671B1">
            <w:rPr>
              <w:rFonts w:ascii="Arial" w:hAnsi="Arial" w:cs="Arial"/>
              <w:sz w:val="16"/>
              <w:szCs w:val="16"/>
            </w:rPr>
            <w:fldChar w:fldCharType="separate"/>
          </w:r>
          <w:r w:rsidR="001145DF">
            <w:rPr>
              <w:rFonts w:ascii="Arial" w:hAnsi="Arial" w:cs="Arial"/>
              <w:noProof/>
              <w:sz w:val="16"/>
              <w:szCs w:val="16"/>
            </w:rPr>
            <w:t>2</w:t>
          </w:r>
          <w:r w:rsidRPr="00A671B1">
            <w:rPr>
              <w:rFonts w:ascii="Arial" w:hAnsi="Arial" w:cs="Arial"/>
              <w:sz w:val="16"/>
              <w:szCs w:val="16"/>
            </w:rPr>
            <w:fldChar w:fldCharType="end"/>
          </w:r>
        </w:p>
      </w:tc>
    </w:tr>
  </w:tbl>
  <w:p w14:paraId="35B47E38" w14:textId="77777777" w:rsidR="00FD23AD" w:rsidRPr="00CE56ED" w:rsidRDefault="00FD23AD" w:rsidP="00FD23AD">
    <w:pPr>
      <w:pStyle w:val="Piedepgina"/>
      <w:jc w:val="both"/>
      <w:rPr>
        <w:rFonts w:ascii="Arial" w:hAnsi="Arial" w:cs="Arial"/>
        <w:sz w:val="8"/>
        <w:szCs w:val="8"/>
      </w:rPr>
    </w:pPr>
  </w:p>
  <w:p w14:paraId="314FB91D" w14:textId="77777777" w:rsidR="00FD23AD" w:rsidRDefault="00FD23A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606D68" w14:textId="77777777" w:rsidR="00072BCB" w:rsidRDefault="00072BCB" w:rsidP="00FD23AD">
      <w:r>
        <w:separator/>
      </w:r>
    </w:p>
  </w:footnote>
  <w:footnote w:type="continuationSeparator" w:id="0">
    <w:p w14:paraId="38AC09C2" w14:textId="77777777" w:rsidR="00072BCB" w:rsidRDefault="00072BCB" w:rsidP="00FD23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508" w:type="dxa"/>
      <w:jc w:val="center"/>
      <w:tblLayout w:type="fixed"/>
      <w:tblLook w:val="01E0" w:firstRow="1" w:lastRow="1" w:firstColumn="1" w:lastColumn="1" w:noHBand="0" w:noVBand="0"/>
    </w:tblPr>
    <w:tblGrid>
      <w:gridCol w:w="1470"/>
      <w:gridCol w:w="8038"/>
    </w:tblGrid>
    <w:tr w:rsidR="00FD23AD" w:rsidRPr="004D4E92" w14:paraId="7E235ACF" w14:textId="77777777" w:rsidTr="00BC232D">
      <w:trPr>
        <w:jc w:val="center"/>
      </w:trPr>
      <w:tc>
        <w:tcPr>
          <w:tcW w:w="1470" w:type="dxa"/>
        </w:tcPr>
        <w:p w14:paraId="5F98F5AD" w14:textId="0309ADB3" w:rsidR="00FD23AD" w:rsidRPr="004D4E92" w:rsidRDefault="00997878" w:rsidP="00FD23AD">
          <w:pPr>
            <w:pStyle w:val="Encabezado"/>
            <w:rPr>
              <w:rFonts w:ascii="Arial" w:hAnsi="Arial" w:cs="Arial"/>
            </w:rPr>
          </w:pPr>
          <w:r w:rsidRPr="004E0DBE">
            <w:rPr>
              <w:rFonts w:ascii="Linux Libertine" w:hAnsi="Linux Libertine" w:cs="Linux Libertine"/>
              <w:noProof/>
              <w:sz w:val="32"/>
              <w:szCs w:val="32"/>
            </w:rPr>
            <w:drawing>
              <wp:anchor distT="0" distB="0" distL="114300" distR="114300" simplePos="0" relativeHeight="251660288" behindDoc="0" locked="0" layoutInCell="1" allowOverlap="1" wp14:anchorId="68326544" wp14:editId="66321E42">
                <wp:simplePos x="0" y="0"/>
                <wp:positionH relativeFrom="margin">
                  <wp:posOffset>-97790</wp:posOffset>
                </wp:positionH>
                <wp:positionV relativeFrom="paragraph">
                  <wp:posOffset>-363855</wp:posOffset>
                </wp:positionV>
                <wp:extent cx="1057910" cy="1238250"/>
                <wp:effectExtent l="0" t="0" r="8890" b="0"/>
                <wp:wrapNone/>
                <wp:docPr id="8" name="Imagen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57910" cy="123825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8038" w:type="dxa"/>
        </w:tcPr>
        <w:p w14:paraId="46D75F73" w14:textId="524D858F" w:rsidR="00997878" w:rsidRPr="004E0DBE" w:rsidRDefault="00997878" w:rsidP="00997878">
          <w:pPr>
            <w:pStyle w:val="Encabezado"/>
            <w:jc w:val="center"/>
            <w:rPr>
              <w:rFonts w:ascii="Linux Libertine" w:hAnsi="Linux Libertine" w:cs="Linux Libertine"/>
              <w:b/>
              <w:sz w:val="32"/>
              <w:szCs w:val="32"/>
            </w:rPr>
          </w:pPr>
          <w:r w:rsidRPr="004E0DBE">
            <w:rPr>
              <w:rFonts w:ascii="Linux Libertine" w:hAnsi="Linux Libertine" w:cs="Linux Libertine"/>
              <w:b/>
              <w:sz w:val="32"/>
              <w:szCs w:val="32"/>
            </w:rPr>
            <w:ptab w:relativeTo="margin" w:alignment="center" w:leader="none"/>
          </w:r>
          <w:r w:rsidRPr="004E0DBE">
            <w:rPr>
              <w:rFonts w:ascii="Linux Libertine" w:hAnsi="Linux Libertine" w:cs="Linux Libertine"/>
              <w:b/>
              <w:sz w:val="32"/>
              <w:szCs w:val="32"/>
            </w:rPr>
            <w:t>UNIVERSIDAD AUTÓNOMA DE OCCIDENTE</w:t>
          </w:r>
        </w:p>
        <w:p w14:paraId="4F75A9C6" w14:textId="6176696F" w:rsidR="00997878" w:rsidRPr="001A6AE2" w:rsidRDefault="00997878" w:rsidP="00997878">
          <w:pPr>
            <w:pStyle w:val="Encabezado"/>
            <w:jc w:val="center"/>
            <w:rPr>
              <w:rFonts w:ascii="Linux Libertine Capitals" w:hAnsi="Linux Libertine Capitals" w:cs="Linux Libertine Capitals"/>
              <w:b/>
              <w:sz w:val="28"/>
              <w:szCs w:val="32"/>
            </w:rPr>
          </w:pPr>
          <w:r w:rsidRPr="001A6AE2">
            <w:rPr>
              <w:rFonts w:ascii="Linux Libertine Capitals" w:hAnsi="Linux Libertine Capitals" w:cs="Linux Libertine Capitals"/>
              <w:b/>
              <w:sz w:val="28"/>
              <w:szCs w:val="32"/>
            </w:rPr>
            <w:t>SISTEMA DE GESTIÓN</w:t>
          </w:r>
          <w:r w:rsidR="008C6D7C">
            <w:rPr>
              <w:rFonts w:ascii="Linux Libertine Capitals" w:hAnsi="Linux Libertine Capitals" w:cs="Linux Libertine Capitals"/>
              <w:b/>
              <w:sz w:val="28"/>
              <w:szCs w:val="32"/>
            </w:rPr>
            <w:t xml:space="preserve"> </w:t>
          </w:r>
          <w:r w:rsidR="008C6D7C">
            <w:rPr>
              <w:rFonts w:ascii="Linux Libertine Capitals" w:hAnsi="Linux Libertine Capitals" w:cs="Linux Libertine Capitals"/>
              <w:b/>
              <w:sz w:val="28"/>
              <w:szCs w:val="32"/>
            </w:rPr>
            <w:t>DE LA CALIDAD</w:t>
          </w:r>
          <w:r w:rsidRPr="001A6AE2">
            <w:rPr>
              <w:rFonts w:ascii="Linux Libertine Capitals" w:hAnsi="Linux Libertine Capitals" w:cs="Linux Libertine Capitals"/>
              <w:b/>
              <w:sz w:val="28"/>
              <w:szCs w:val="32"/>
            </w:rPr>
            <w:t xml:space="preserve"> INTEGRADO</w:t>
          </w:r>
        </w:p>
        <w:p w14:paraId="5EAF1772" w14:textId="3673C6F3" w:rsidR="00FD23AD" w:rsidRPr="00FE4D6A" w:rsidRDefault="00997878" w:rsidP="00997878">
          <w:pPr>
            <w:pStyle w:val="Encabezado"/>
            <w:jc w:val="center"/>
            <w:rPr>
              <w:rFonts w:ascii="Arial" w:hAnsi="Arial" w:cs="Arial"/>
              <w:sz w:val="22"/>
              <w:szCs w:val="22"/>
            </w:rPr>
          </w:pPr>
          <w:r>
            <w:rPr>
              <w:rFonts w:ascii="Linux Libertine Capitals" w:hAnsi="Linux Libertine Capitals" w:cs="Linux Libertine Capitals"/>
              <w:b/>
              <w:sz w:val="20"/>
            </w:rPr>
            <w:t>REVISIÓN POR LA DIRECCIÓN DE CALIDAD</w:t>
          </w:r>
        </w:p>
      </w:tc>
    </w:tr>
  </w:tbl>
  <w:p w14:paraId="2D5FB4B5" w14:textId="5B6EE546" w:rsidR="00FD23AD" w:rsidRPr="00F53BA7" w:rsidRDefault="00FD23AD" w:rsidP="00FD23AD">
    <w:pPr>
      <w:pStyle w:val="Encabezado"/>
      <w:rPr>
        <w:sz w:val="8"/>
        <w:szCs w:val="8"/>
      </w:rPr>
    </w:pPr>
  </w:p>
  <w:p w14:paraId="74C42F17" w14:textId="77777777" w:rsidR="00FD23AD" w:rsidRDefault="00FD23AD">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2E2B24"/>
    <w:multiLevelType w:val="hybridMultilevel"/>
    <w:tmpl w:val="E8FA5A22"/>
    <w:lvl w:ilvl="0" w:tplc="080A0017">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7FC86C36"/>
    <w:multiLevelType w:val="hybridMultilevel"/>
    <w:tmpl w:val="6D968508"/>
    <w:lvl w:ilvl="0" w:tplc="D74CFD88">
      <w:start w:val="1"/>
      <w:numFmt w:val="upperRoman"/>
      <w:lvlText w:val="%1."/>
      <w:lvlJc w:val="left"/>
      <w:pPr>
        <w:tabs>
          <w:tab w:val="num" w:pos="900"/>
        </w:tabs>
        <w:ind w:left="900" w:hanging="720"/>
      </w:pPr>
      <w:rPr>
        <w:rFonts w:hint="default"/>
        <w:b/>
      </w:rPr>
    </w:lvl>
    <w:lvl w:ilvl="1" w:tplc="0F08FEBE">
      <w:start w:val="1"/>
      <w:numFmt w:val="decimal"/>
      <w:lvlText w:val="%2."/>
      <w:lvlJc w:val="left"/>
      <w:pPr>
        <w:tabs>
          <w:tab w:val="num" w:pos="1440"/>
        </w:tabs>
        <w:ind w:left="1440" w:hanging="360"/>
      </w:pPr>
      <w:rPr>
        <w:rFonts w:hint="default"/>
        <w:b/>
      </w:r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23AD"/>
    <w:rsid w:val="00072BCB"/>
    <w:rsid w:val="001145DF"/>
    <w:rsid w:val="008C6D7C"/>
    <w:rsid w:val="008E2C6A"/>
    <w:rsid w:val="00997878"/>
    <w:rsid w:val="00A22DC6"/>
    <w:rsid w:val="00CB34CA"/>
    <w:rsid w:val="00E379EB"/>
    <w:rsid w:val="00FA6353"/>
    <w:rsid w:val="00FD23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36128F"/>
  <w15:chartTrackingRefBased/>
  <w15:docId w15:val="{D3B5FCC1-C3C1-41E5-A7DE-749B9F99E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23AD"/>
    <w:pPr>
      <w:spacing w:after="0" w:line="240" w:lineRule="auto"/>
    </w:pPr>
    <w:rPr>
      <w:rFonts w:ascii="Times New Roman" w:eastAsia="Times New Roman" w:hAnsi="Times New Roman" w:cs="Times New Roman"/>
      <w:sz w:val="24"/>
      <w:szCs w:val="24"/>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FD23AD"/>
    <w:pPr>
      <w:tabs>
        <w:tab w:val="center" w:pos="4419"/>
        <w:tab w:val="right" w:pos="8838"/>
      </w:tabs>
    </w:pPr>
  </w:style>
  <w:style w:type="character" w:customStyle="1" w:styleId="EncabezadoCar">
    <w:name w:val="Encabezado Car"/>
    <w:basedOn w:val="Fuentedeprrafopredeter"/>
    <w:link w:val="Encabezado"/>
    <w:rsid w:val="00FD23AD"/>
  </w:style>
  <w:style w:type="paragraph" w:styleId="Piedepgina">
    <w:name w:val="footer"/>
    <w:basedOn w:val="Normal"/>
    <w:link w:val="PiedepginaCar"/>
    <w:unhideWhenUsed/>
    <w:rsid w:val="00FD23AD"/>
    <w:pPr>
      <w:tabs>
        <w:tab w:val="center" w:pos="4419"/>
        <w:tab w:val="right" w:pos="8838"/>
      </w:tabs>
    </w:pPr>
  </w:style>
  <w:style w:type="character" w:customStyle="1" w:styleId="PiedepginaCar">
    <w:name w:val="Pie de página Car"/>
    <w:basedOn w:val="Fuentedeprrafopredeter"/>
    <w:link w:val="Piedepgina"/>
    <w:uiPriority w:val="99"/>
    <w:rsid w:val="00FD23AD"/>
  </w:style>
  <w:style w:type="paragraph" w:styleId="Textoindependiente2">
    <w:name w:val="Body Text 2"/>
    <w:basedOn w:val="Normal"/>
    <w:link w:val="Textoindependiente2Car"/>
    <w:rsid w:val="00FD23AD"/>
    <w:pPr>
      <w:spacing w:after="120" w:line="480" w:lineRule="auto"/>
    </w:pPr>
  </w:style>
  <w:style w:type="character" w:customStyle="1" w:styleId="Textoindependiente2Car">
    <w:name w:val="Texto independiente 2 Car"/>
    <w:basedOn w:val="Fuentedeprrafopredeter"/>
    <w:link w:val="Textoindependiente2"/>
    <w:rsid w:val="00FD23AD"/>
    <w:rPr>
      <w:rFonts w:ascii="Times New Roman" w:eastAsia="Times New Roman" w:hAnsi="Times New Roman" w:cs="Times New Roman"/>
      <w:sz w:val="24"/>
      <w:szCs w:val="24"/>
      <w:lang w:eastAsia="es-MX"/>
    </w:rPr>
  </w:style>
  <w:style w:type="paragraph" w:styleId="Prrafodelista">
    <w:name w:val="List Paragraph"/>
    <w:basedOn w:val="Normal"/>
    <w:uiPriority w:val="34"/>
    <w:qFormat/>
    <w:rsid w:val="00FD23AD"/>
    <w:pPr>
      <w:ind w:left="708"/>
    </w:pPr>
    <w:rPr>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564</Words>
  <Characters>3103</Characters>
  <Application>Microsoft Office Word</Application>
  <DocSecurity>0</DocSecurity>
  <Lines>25</Lines>
  <Paragraphs>7</Paragraphs>
  <ScaleCrop>false</ScaleCrop>
  <Company/>
  <LinksUpToDate>false</LinksUpToDate>
  <CharactersWithSpaces>3660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 YORLENI LOPEZ SOLIS</dc:creator>
  <cp:keywords/>
  <dc:description/>
  <cp:lastModifiedBy>JUAN IGNACIO BOJORQUEZ GRIJALVA</cp:lastModifiedBy>
  <cp:revision>4</cp:revision>
  <dcterms:created xsi:type="dcterms:W3CDTF">2020-10-22T20:04:00Z</dcterms:created>
  <dcterms:modified xsi:type="dcterms:W3CDTF">2021-11-30T21:47:00Z</dcterms:modified>
</cp:coreProperties>
</file>